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29" w:type="dxa"/>
        <w:tblInd w:w="108" w:type="dxa"/>
        <w:tblLayout w:type="fixed"/>
        <w:tblLook w:val="04A0" w:firstRow="1" w:lastRow="0" w:firstColumn="1" w:lastColumn="0" w:noHBand="0" w:noVBand="1"/>
      </w:tblPr>
      <w:tblGrid>
        <w:gridCol w:w="406"/>
        <w:gridCol w:w="4839"/>
        <w:gridCol w:w="426"/>
        <w:gridCol w:w="3358"/>
      </w:tblGrid>
      <w:tr w:rsidR="00A1332F" w:rsidRPr="00D64D5A" w:rsidTr="00CC4E5F">
        <w:trPr>
          <w:trHeight w:val="384"/>
        </w:trPr>
        <w:tc>
          <w:tcPr>
            <w:tcW w:w="406" w:type="dxa"/>
            <w:vAlign w:val="center"/>
          </w:tcPr>
          <w:p w:rsidR="00A1332F" w:rsidRPr="009C25F2" w:rsidRDefault="00A1332F" w:rsidP="00A1332F">
            <w:pPr>
              <w:ind w:leftChars="-51" w:left="-107" w:rightChars="-51" w:right="-107"/>
              <w:jc w:val="center"/>
            </w:pPr>
            <w:bookmarkStart w:id="0" w:name="_Toc324317244"/>
            <w:r>
              <w:rPr>
                <w:rFonts w:hint="eastAsia"/>
                <w:noProof/>
                <w:lang w:val="vi-VN" w:eastAsia="vi-VN"/>
              </w:rPr>
              <w:drawing>
                <wp:inline distT="0" distB="0" distL="0" distR="0" wp14:anchorId="70FA622C" wp14:editId="50951C02">
                  <wp:extent cx="236220" cy="236220"/>
                  <wp:effectExtent l="19050" t="0" r="0" b="0"/>
                  <wp:docPr id="140" name="図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p>
        </w:tc>
        <w:tc>
          <w:tcPr>
            <w:tcW w:w="4839" w:type="dxa"/>
            <w:vAlign w:val="center"/>
          </w:tcPr>
          <w:p w:rsidR="00A1332F" w:rsidRPr="00D64D5A" w:rsidRDefault="00A1332F" w:rsidP="00A1332F">
            <w:pPr>
              <w:rPr>
                <w:rFonts w:eastAsia="NSimSun" w:cs="Vijaya"/>
                <w:b/>
                <w:shadow/>
                <w:sz w:val="20"/>
                <w:szCs w:val="20"/>
              </w:rPr>
            </w:pPr>
            <w:r w:rsidRPr="00D64D5A">
              <w:rPr>
                <w:rFonts w:eastAsia="NSimSun" w:cs="Vijaya"/>
                <w:b/>
                <w:shadow/>
                <w:sz w:val="20"/>
                <w:szCs w:val="20"/>
              </w:rPr>
              <w:t>Ministry of Transport</w:t>
            </w:r>
          </w:p>
        </w:tc>
        <w:tc>
          <w:tcPr>
            <w:tcW w:w="426" w:type="dxa"/>
            <w:vAlign w:val="center"/>
          </w:tcPr>
          <w:p w:rsidR="00A1332F" w:rsidRPr="009C25F2" w:rsidRDefault="00CC4E5F" w:rsidP="00A1332F">
            <w:pPr>
              <w:ind w:leftChars="-58" w:left="-122" w:rightChars="-51" w:right="-107"/>
              <w:jc w:val="center"/>
            </w:pPr>
            <w:r>
              <w:rPr>
                <w:noProof/>
                <w:lang w:val="vi-VN" w:eastAsia="vi-VN"/>
              </w:rPr>
              <w:drawing>
                <wp:inline distT="0" distB="0" distL="0" distR="0" wp14:anchorId="03605378" wp14:editId="216ED4CC">
                  <wp:extent cx="282436" cy="212725"/>
                  <wp:effectExtent l="19050" t="0" r="3314" b="0"/>
                  <wp:docPr id="1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82436" cy="212725"/>
                          </a:xfrm>
                          <a:prstGeom prst="rect">
                            <a:avLst/>
                          </a:prstGeom>
                          <a:noFill/>
                          <a:ln w="9525">
                            <a:noFill/>
                            <a:miter lim="800000"/>
                            <a:headEnd/>
                            <a:tailEnd/>
                          </a:ln>
                        </pic:spPr>
                      </pic:pic>
                    </a:graphicData>
                  </a:graphic>
                </wp:inline>
              </w:drawing>
            </w:r>
          </w:p>
        </w:tc>
        <w:tc>
          <w:tcPr>
            <w:tcW w:w="3358" w:type="dxa"/>
            <w:vAlign w:val="center"/>
          </w:tcPr>
          <w:p w:rsidR="00A1332F" w:rsidRPr="00D64D5A" w:rsidRDefault="00CC4E5F" w:rsidP="00CC4E5F">
            <w:pPr>
              <w:ind w:leftChars="-51" w:left="-107" w:rightChars="-44" w:right="-92"/>
              <w:jc w:val="right"/>
              <w:rPr>
                <w:b/>
                <w:sz w:val="20"/>
                <w:szCs w:val="20"/>
              </w:rPr>
            </w:pPr>
            <w:r w:rsidRPr="00D64D5A">
              <w:rPr>
                <w:rFonts w:cs="Vijaya"/>
                <w:b/>
                <w:shadow/>
                <w:sz w:val="20"/>
                <w:szCs w:val="20"/>
              </w:rPr>
              <w:t>Japan International Cooperation Agency</w:t>
            </w:r>
          </w:p>
        </w:tc>
      </w:tr>
      <w:tr w:rsidR="00A1332F" w:rsidRPr="00FD2DEE" w:rsidTr="00CC4E5F">
        <w:trPr>
          <w:trHeight w:val="384"/>
        </w:trPr>
        <w:tc>
          <w:tcPr>
            <w:tcW w:w="406" w:type="dxa"/>
            <w:vAlign w:val="center"/>
          </w:tcPr>
          <w:p w:rsidR="00A1332F" w:rsidRPr="009C25F2" w:rsidRDefault="00F5705E" w:rsidP="00A1332F">
            <w:pPr>
              <w:ind w:leftChars="-51" w:left="-107" w:rightChars="-51" w:right="-107"/>
              <w:jc w:val="center"/>
            </w:pPr>
            <w:r>
              <w:rPr>
                <w:noProof/>
                <w:lang w:val="vi-VN" w:eastAsia="vi-VN"/>
              </w:rPr>
              <w:drawing>
                <wp:inline distT="0" distB="0" distL="0" distR="0" wp14:anchorId="33E66469" wp14:editId="28A6E2DE">
                  <wp:extent cx="240674" cy="112776"/>
                  <wp:effectExtent l="19050" t="0" r="6976" b="0"/>
                  <wp:docPr id="1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40674" cy="112776"/>
                          </a:xfrm>
                          <a:prstGeom prst="rect">
                            <a:avLst/>
                          </a:prstGeom>
                          <a:noFill/>
                          <a:ln w="9525">
                            <a:noFill/>
                            <a:miter lim="800000"/>
                            <a:headEnd/>
                            <a:tailEnd/>
                          </a:ln>
                        </pic:spPr>
                      </pic:pic>
                    </a:graphicData>
                  </a:graphic>
                </wp:inline>
              </w:drawing>
            </w:r>
          </w:p>
        </w:tc>
        <w:tc>
          <w:tcPr>
            <w:tcW w:w="8623" w:type="dxa"/>
            <w:gridSpan w:val="3"/>
            <w:vAlign w:val="center"/>
          </w:tcPr>
          <w:p w:rsidR="00A1332F" w:rsidRPr="00D64D5A" w:rsidRDefault="00A1332F" w:rsidP="00A1332F">
            <w:pPr>
              <w:rPr>
                <w:sz w:val="20"/>
                <w:szCs w:val="20"/>
              </w:rPr>
            </w:pPr>
            <w:r w:rsidRPr="00D64D5A">
              <w:rPr>
                <w:rFonts w:cs="Vijaya"/>
                <w:b/>
                <w:shadow/>
                <w:sz w:val="20"/>
                <w:szCs w:val="20"/>
              </w:rPr>
              <w:t xml:space="preserve">Project Management Unit </w:t>
            </w:r>
            <w:proofErr w:type="spellStart"/>
            <w:r w:rsidR="00F5705E" w:rsidRPr="00D64D5A">
              <w:rPr>
                <w:rFonts w:cs="Vijaya"/>
                <w:b/>
                <w:shadow/>
                <w:sz w:val="20"/>
                <w:szCs w:val="20"/>
              </w:rPr>
              <w:t>Thang</w:t>
            </w:r>
            <w:proofErr w:type="spellEnd"/>
            <w:r w:rsidR="00F5705E" w:rsidRPr="00D64D5A">
              <w:rPr>
                <w:rFonts w:cs="Vijaya"/>
                <w:b/>
                <w:shadow/>
                <w:sz w:val="20"/>
                <w:szCs w:val="20"/>
              </w:rPr>
              <w:t xml:space="preserve"> Long</w:t>
            </w:r>
          </w:p>
        </w:tc>
      </w:tr>
    </w:tbl>
    <w:p w:rsidR="00A1332F" w:rsidRDefault="00A1332F" w:rsidP="00A1332F">
      <w:pPr>
        <w:jc w:val="right"/>
      </w:pPr>
    </w:p>
    <w:p w:rsidR="00A1332F" w:rsidRDefault="00A1332F" w:rsidP="00A1332F">
      <w:pPr>
        <w:jc w:val="right"/>
      </w:pPr>
    </w:p>
    <w:p w:rsidR="00A1332F" w:rsidRPr="00D64D5A" w:rsidRDefault="00FA36B8" w:rsidP="00D65770">
      <w:pPr>
        <w:tabs>
          <w:tab w:val="left" w:pos="993"/>
          <w:tab w:val="left" w:pos="1418"/>
          <w:tab w:val="left" w:pos="1560"/>
        </w:tabs>
        <w:spacing w:afterLines="10" w:after="29"/>
        <w:rPr>
          <w:rFonts w:cs="Calibri"/>
          <w:b/>
          <w:shadow/>
          <w:sz w:val="24"/>
          <w:szCs w:val="24"/>
        </w:rPr>
      </w:pPr>
      <w:r w:rsidRPr="00D64D5A">
        <w:rPr>
          <w:rFonts w:cs="Calibri" w:hint="eastAsia"/>
          <w:b/>
          <w:shadow/>
          <w:sz w:val="24"/>
          <w:szCs w:val="24"/>
        </w:rPr>
        <w:t>JICA Loan</w:t>
      </w:r>
      <w:r w:rsidR="00A1332F" w:rsidRPr="00D64D5A">
        <w:rPr>
          <w:rFonts w:cs="Calibri" w:hint="eastAsia"/>
          <w:b/>
          <w:shadow/>
          <w:sz w:val="24"/>
          <w:szCs w:val="24"/>
        </w:rPr>
        <w:tab/>
      </w:r>
      <w:r w:rsidRPr="00D64D5A">
        <w:rPr>
          <w:rFonts w:cs="Calibri"/>
          <w:b/>
          <w:shadow/>
          <w:sz w:val="24"/>
          <w:szCs w:val="24"/>
        </w:rPr>
        <w:t>No.</w:t>
      </w:r>
      <w:r w:rsidRPr="00D64D5A">
        <w:rPr>
          <w:rFonts w:cs="Calibri"/>
          <w:b/>
          <w:shadow/>
          <w:sz w:val="24"/>
          <w:szCs w:val="24"/>
        </w:rPr>
        <w:tab/>
        <w:t>:</w:t>
      </w:r>
      <w:r w:rsidRPr="00D64D5A">
        <w:rPr>
          <w:rFonts w:cs="Calibri"/>
          <w:b/>
          <w:shadow/>
          <w:sz w:val="24"/>
          <w:szCs w:val="24"/>
        </w:rPr>
        <w:tab/>
      </w:r>
      <w:r w:rsidRPr="00D64D5A">
        <w:rPr>
          <w:rFonts w:cs="Calibri" w:hint="eastAsia"/>
          <w:b/>
          <w:shadow/>
          <w:sz w:val="24"/>
          <w:szCs w:val="24"/>
        </w:rPr>
        <w:t>VN13-P2</w:t>
      </w:r>
    </w:p>
    <w:p w:rsidR="00A1332F" w:rsidRPr="005B283E" w:rsidRDefault="00D64D5A" w:rsidP="00D65770">
      <w:pPr>
        <w:tabs>
          <w:tab w:val="left" w:pos="993"/>
          <w:tab w:val="left" w:pos="1418"/>
          <w:tab w:val="left" w:pos="1560"/>
        </w:tabs>
        <w:spacing w:afterLines="10" w:after="29"/>
        <w:rPr>
          <w:rFonts w:cs="Calibri"/>
          <w:b/>
          <w:shadow/>
          <w:sz w:val="24"/>
          <w:szCs w:val="24"/>
        </w:rPr>
      </w:pPr>
      <w:r w:rsidRPr="00D64D5A">
        <w:rPr>
          <w:rFonts w:cs="Calibri" w:hint="eastAsia"/>
          <w:b/>
          <w:shadow/>
          <w:sz w:val="24"/>
          <w:szCs w:val="24"/>
        </w:rPr>
        <w:t>Contract</w:t>
      </w:r>
      <w:r w:rsidR="00A1332F" w:rsidRPr="00D64D5A">
        <w:rPr>
          <w:rFonts w:cs="Calibri" w:hint="eastAsia"/>
          <w:b/>
          <w:shadow/>
          <w:sz w:val="24"/>
          <w:szCs w:val="24"/>
        </w:rPr>
        <w:tab/>
      </w:r>
      <w:r w:rsidR="00A1332F" w:rsidRPr="00D64D5A">
        <w:rPr>
          <w:rFonts w:cs="Calibri"/>
          <w:b/>
          <w:shadow/>
          <w:sz w:val="24"/>
          <w:szCs w:val="24"/>
        </w:rPr>
        <w:t>No.</w:t>
      </w:r>
      <w:r w:rsidR="00A1332F" w:rsidRPr="00D64D5A">
        <w:rPr>
          <w:rFonts w:cs="Calibri"/>
          <w:b/>
          <w:shadow/>
          <w:sz w:val="24"/>
          <w:szCs w:val="24"/>
        </w:rPr>
        <w:tab/>
        <w:t>:</w:t>
      </w:r>
      <w:r w:rsidR="00A1332F" w:rsidRPr="00D64D5A">
        <w:rPr>
          <w:rFonts w:cs="Calibri"/>
          <w:b/>
          <w:shadow/>
          <w:sz w:val="24"/>
          <w:szCs w:val="24"/>
        </w:rPr>
        <w:tab/>
      </w:r>
      <w:r>
        <w:rPr>
          <w:rFonts w:cs="Calibri" w:hint="eastAsia"/>
          <w:b/>
          <w:shadow/>
          <w:sz w:val="24"/>
          <w:szCs w:val="24"/>
          <w:highlight w:val="yellow"/>
        </w:rPr>
        <w:t>XXXXXXX</w:t>
      </w:r>
    </w:p>
    <w:p w:rsidR="00A1332F" w:rsidRDefault="00A1332F" w:rsidP="00A1332F">
      <w:pPr>
        <w:tabs>
          <w:tab w:val="left" w:pos="6510"/>
        </w:tabs>
        <w:jc w:val="right"/>
      </w:pPr>
    </w:p>
    <w:p w:rsidR="00A1332F" w:rsidRPr="00FD2DEE" w:rsidRDefault="00A1332F" w:rsidP="00A1332F">
      <w:pPr>
        <w:jc w:val="right"/>
        <w:rPr>
          <w:b/>
        </w:rPr>
      </w:pPr>
    </w:p>
    <w:p w:rsidR="00CC4E5F" w:rsidRDefault="00CC4E5F" w:rsidP="00D65770">
      <w:pPr>
        <w:spacing w:afterLines="5" w:after="14"/>
        <w:jc w:val="center"/>
        <w:rPr>
          <w:rFonts w:cs="Calibri"/>
          <w:b/>
          <w:shadow/>
          <w:sz w:val="28"/>
          <w:szCs w:val="28"/>
        </w:rPr>
      </w:pPr>
      <w:r w:rsidRPr="00CC4E5F">
        <w:rPr>
          <w:rFonts w:cs="Calibri"/>
          <w:b/>
          <w:shadow/>
          <w:sz w:val="28"/>
          <w:szCs w:val="28"/>
        </w:rPr>
        <w:t xml:space="preserve">Hanoi City Ring </w:t>
      </w:r>
      <w:r>
        <w:rPr>
          <w:rFonts w:cs="Calibri"/>
          <w:b/>
          <w:shadow/>
          <w:sz w:val="28"/>
          <w:szCs w:val="28"/>
        </w:rPr>
        <w:t>Road No.3 Construction Project,</w:t>
      </w:r>
    </w:p>
    <w:p w:rsidR="00CC4E5F" w:rsidRDefault="00CC4E5F" w:rsidP="00D65770">
      <w:pPr>
        <w:spacing w:afterLines="5" w:after="14"/>
        <w:jc w:val="center"/>
        <w:rPr>
          <w:rFonts w:cs="Calibri"/>
          <w:b/>
          <w:shadow/>
          <w:sz w:val="28"/>
          <w:szCs w:val="28"/>
        </w:rPr>
      </w:pPr>
      <w:r w:rsidRPr="00CC4E5F">
        <w:rPr>
          <w:rFonts w:cs="Calibri"/>
          <w:b/>
          <w:shadow/>
          <w:sz w:val="28"/>
          <w:szCs w:val="28"/>
        </w:rPr>
        <w:t xml:space="preserve">Mai Dich - South </w:t>
      </w:r>
      <w:proofErr w:type="spellStart"/>
      <w:r w:rsidRPr="00CC4E5F">
        <w:rPr>
          <w:rFonts w:cs="Calibri"/>
          <w:b/>
          <w:shadow/>
          <w:sz w:val="28"/>
          <w:szCs w:val="28"/>
        </w:rPr>
        <w:t>Thang</w:t>
      </w:r>
      <w:proofErr w:type="spellEnd"/>
      <w:r w:rsidRPr="00CC4E5F">
        <w:rPr>
          <w:rFonts w:cs="Calibri"/>
          <w:b/>
          <w:shadow/>
          <w:sz w:val="28"/>
          <w:szCs w:val="28"/>
        </w:rPr>
        <w:t xml:space="preserve"> Long Section</w:t>
      </w:r>
    </w:p>
    <w:p w:rsidR="00CC4E5F" w:rsidRPr="00FD2DEE" w:rsidRDefault="00CC4E5F" w:rsidP="00CC4E5F">
      <w:pPr>
        <w:jc w:val="right"/>
        <w:rPr>
          <w:b/>
        </w:rPr>
      </w:pPr>
    </w:p>
    <w:p w:rsidR="00A1332F" w:rsidRPr="00FD2DEE" w:rsidRDefault="00CC4E5F" w:rsidP="00D65770">
      <w:pPr>
        <w:spacing w:afterLines="5" w:after="14"/>
        <w:jc w:val="center"/>
        <w:rPr>
          <w:rFonts w:cs="Calibri"/>
          <w:b/>
          <w:shadow/>
          <w:sz w:val="28"/>
          <w:szCs w:val="28"/>
        </w:rPr>
      </w:pPr>
      <w:r>
        <w:rPr>
          <w:rFonts w:cs="Calibri" w:hint="eastAsia"/>
          <w:b/>
          <w:shadow/>
          <w:sz w:val="28"/>
          <w:szCs w:val="28"/>
        </w:rPr>
        <w:t xml:space="preserve">Package 3: </w:t>
      </w:r>
      <w:r w:rsidR="00A1332F" w:rsidRPr="00FD2DEE">
        <w:rPr>
          <w:rFonts w:cs="Calibri"/>
          <w:b/>
          <w:shadow/>
          <w:sz w:val="28"/>
          <w:szCs w:val="28"/>
        </w:rPr>
        <w:t>Consulting Services</w:t>
      </w:r>
    </w:p>
    <w:p w:rsidR="00A1332F" w:rsidRPr="00FD2DEE" w:rsidRDefault="00CC4E5F" w:rsidP="00D65770">
      <w:pPr>
        <w:spacing w:afterLines="5" w:after="14"/>
        <w:jc w:val="center"/>
        <w:rPr>
          <w:rFonts w:cs="Calibri"/>
          <w:b/>
          <w:shadow/>
          <w:sz w:val="28"/>
          <w:szCs w:val="28"/>
        </w:rPr>
      </w:pPr>
      <w:proofErr w:type="gramStart"/>
      <w:r>
        <w:rPr>
          <w:rFonts w:cs="Calibri" w:hint="eastAsia"/>
          <w:b/>
          <w:shadow/>
          <w:sz w:val="28"/>
          <w:szCs w:val="28"/>
        </w:rPr>
        <w:t>of</w:t>
      </w:r>
      <w:proofErr w:type="gramEnd"/>
    </w:p>
    <w:p w:rsidR="00A1332F" w:rsidRPr="00FD2DEE" w:rsidRDefault="00CC4E5F" w:rsidP="00D65770">
      <w:pPr>
        <w:spacing w:afterLines="5" w:after="14"/>
        <w:jc w:val="center"/>
        <w:rPr>
          <w:rFonts w:cs="Calibri"/>
          <w:b/>
          <w:shadow/>
          <w:sz w:val="28"/>
          <w:szCs w:val="28"/>
        </w:rPr>
      </w:pPr>
      <w:r>
        <w:rPr>
          <w:rFonts w:cs="Calibri" w:hint="eastAsia"/>
          <w:b/>
          <w:shadow/>
          <w:sz w:val="28"/>
          <w:szCs w:val="28"/>
        </w:rPr>
        <w:t>Technical Design, Cost Estimation and Tender Assistance</w:t>
      </w:r>
    </w:p>
    <w:p w:rsidR="00A1332F" w:rsidRDefault="00A1332F" w:rsidP="00A1332F">
      <w:pPr>
        <w:jc w:val="right"/>
      </w:pPr>
    </w:p>
    <w:p w:rsidR="00A1332F" w:rsidRPr="00FD2DEE" w:rsidRDefault="00A1332F" w:rsidP="00A1332F">
      <w:pPr>
        <w:jc w:val="right"/>
      </w:pPr>
    </w:p>
    <w:p w:rsidR="00A1332F" w:rsidRDefault="00A1332F" w:rsidP="00A1332F">
      <w:pPr>
        <w:jc w:val="right"/>
      </w:pPr>
    </w:p>
    <w:p w:rsidR="00A1332F" w:rsidRPr="00FD2DEE" w:rsidRDefault="00A1332F" w:rsidP="00A1332F">
      <w:pPr>
        <w:jc w:val="right"/>
      </w:pPr>
    </w:p>
    <w:p w:rsidR="00D65770" w:rsidRDefault="00D65770" w:rsidP="00D65770">
      <w:pPr>
        <w:spacing w:afterLines="10" w:after="29"/>
        <w:jc w:val="center"/>
        <w:rPr>
          <w:rFonts w:cs="Calibri"/>
          <w:b/>
          <w:shadow/>
          <w:sz w:val="28"/>
          <w:szCs w:val="28"/>
        </w:rPr>
      </w:pPr>
      <w:r>
        <w:rPr>
          <w:rFonts w:cs="Calibri" w:hint="eastAsia"/>
          <w:b/>
          <w:shadow/>
          <w:sz w:val="28"/>
          <w:szCs w:val="28"/>
        </w:rPr>
        <w:t xml:space="preserve">Work Plan </w:t>
      </w:r>
    </w:p>
    <w:p w:rsidR="00D65770" w:rsidRDefault="00D65770" w:rsidP="00D65770">
      <w:pPr>
        <w:spacing w:afterLines="10" w:after="29"/>
        <w:jc w:val="center"/>
        <w:rPr>
          <w:rFonts w:cs="Calibri"/>
          <w:b/>
          <w:shadow/>
          <w:sz w:val="28"/>
          <w:szCs w:val="28"/>
        </w:rPr>
      </w:pPr>
      <w:proofErr w:type="gramStart"/>
      <w:r>
        <w:rPr>
          <w:rFonts w:cs="Calibri" w:hint="eastAsia"/>
          <w:b/>
          <w:shadow/>
          <w:sz w:val="28"/>
          <w:szCs w:val="28"/>
        </w:rPr>
        <w:t>for</w:t>
      </w:r>
      <w:proofErr w:type="gramEnd"/>
      <w:r>
        <w:rPr>
          <w:rFonts w:cs="Calibri" w:hint="eastAsia"/>
          <w:b/>
          <w:shadow/>
          <w:sz w:val="28"/>
          <w:szCs w:val="28"/>
        </w:rPr>
        <w:t xml:space="preserve"> </w:t>
      </w:r>
    </w:p>
    <w:p w:rsidR="00A1332F" w:rsidRPr="00AB23BF" w:rsidRDefault="00D65770" w:rsidP="00D65770">
      <w:pPr>
        <w:spacing w:afterLines="10" w:after="29"/>
        <w:jc w:val="center"/>
        <w:rPr>
          <w:rFonts w:cs="Calibri"/>
          <w:b/>
          <w:shadow/>
          <w:sz w:val="28"/>
          <w:szCs w:val="28"/>
        </w:rPr>
      </w:pPr>
      <w:r>
        <w:rPr>
          <w:rFonts w:cs="Calibri" w:hint="eastAsia"/>
          <w:b/>
          <w:shadow/>
          <w:sz w:val="28"/>
          <w:szCs w:val="28"/>
        </w:rPr>
        <w:t>Topographic Survey and Existing Road Survey</w:t>
      </w:r>
    </w:p>
    <w:p w:rsidR="00A1332F" w:rsidRPr="00FC5906" w:rsidRDefault="00A1332F" w:rsidP="00A1332F">
      <w:pPr>
        <w:jc w:val="right"/>
        <w:rPr>
          <w:rFonts w:cs="Calibri"/>
        </w:rPr>
      </w:pPr>
    </w:p>
    <w:p w:rsidR="00A1332F" w:rsidRPr="001A7B63" w:rsidRDefault="00A1332F" w:rsidP="00A1332F">
      <w:pPr>
        <w:jc w:val="right"/>
        <w:rPr>
          <w:rFonts w:cs="Calibri"/>
        </w:rPr>
      </w:pPr>
    </w:p>
    <w:p w:rsidR="00A1332F" w:rsidRPr="0046635F" w:rsidRDefault="00A1332F" w:rsidP="00A1332F">
      <w:pPr>
        <w:jc w:val="right"/>
        <w:rPr>
          <w:rFonts w:cs="Calibri"/>
        </w:rPr>
      </w:pPr>
    </w:p>
    <w:p w:rsidR="00A1332F" w:rsidRPr="00F036DE"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Default="00A1332F" w:rsidP="00A1332F">
      <w:pPr>
        <w:jc w:val="right"/>
        <w:rPr>
          <w:rFonts w:cs="Calibri"/>
        </w:rPr>
      </w:pPr>
    </w:p>
    <w:p w:rsidR="00A1332F" w:rsidRPr="002E089E" w:rsidRDefault="00A1332F" w:rsidP="00A1332F">
      <w:pPr>
        <w:jc w:val="right"/>
        <w:rPr>
          <w:rFonts w:cs="Calibri"/>
        </w:rPr>
      </w:pPr>
    </w:p>
    <w:p w:rsidR="00A1332F" w:rsidRPr="002E089E" w:rsidRDefault="00D65770" w:rsidP="00D65770">
      <w:pPr>
        <w:spacing w:afterLines="10" w:after="29"/>
        <w:jc w:val="center"/>
        <w:rPr>
          <w:rFonts w:cs="Calibri"/>
          <w:b/>
          <w:shadow/>
          <w:sz w:val="28"/>
          <w:szCs w:val="28"/>
        </w:rPr>
      </w:pPr>
      <w:r w:rsidRPr="00D65770">
        <w:rPr>
          <w:rFonts w:hint="eastAsia"/>
          <w:b/>
          <w:shadow/>
          <w:sz w:val="28"/>
          <w:szCs w:val="28"/>
          <w:u w:val="single"/>
        </w:rPr>
        <w:t>July 2015</w:t>
      </w:r>
    </w:p>
    <w:p w:rsidR="00A1332F" w:rsidRPr="002E089E" w:rsidRDefault="00A1332F" w:rsidP="00A1332F">
      <w:pPr>
        <w:jc w:val="right"/>
        <w:rPr>
          <w:rFonts w:cs="Calibri"/>
        </w:rPr>
      </w:pPr>
    </w:p>
    <w:p w:rsidR="00A1332F" w:rsidRDefault="00A1332F" w:rsidP="00A1332F">
      <w:pPr>
        <w:jc w:val="right"/>
        <w:rPr>
          <w:rFonts w:cs="Calibri"/>
        </w:rPr>
      </w:pPr>
    </w:p>
    <w:p w:rsidR="00F92C37" w:rsidRDefault="00F92C37" w:rsidP="00A1332F">
      <w:pPr>
        <w:jc w:val="right"/>
        <w:rPr>
          <w:rFonts w:cs="Calibri"/>
        </w:rPr>
      </w:pPr>
    </w:p>
    <w:p w:rsidR="00F92C37" w:rsidRPr="002E089E" w:rsidRDefault="00F92C37" w:rsidP="00A1332F">
      <w:pPr>
        <w:jc w:val="right"/>
        <w:rPr>
          <w:rFonts w:cs="Calibri"/>
        </w:rPr>
      </w:pPr>
    </w:p>
    <w:tbl>
      <w:tblPr>
        <w:tblW w:w="0" w:type="auto"/>
        <w:tblInd w:w="1951" w:type="dxa"/>
        <w:tblLayout w:type="fixed"/>
        <w:tblLook w:val="04A0" w:firstRow="1" w:lastRow="0" w:firstColumn="1" w:lastColumn="0" w:noHBand="0" w:noVBand="1"/>
      </w:tblPr>
      <w:tblGrid>
        <w:gridCol w:w="425"/>
        <w:gridCol w:w="5326"/>
      </w:tblGrid>
      <w:tr w:rsidR="00A1332F" w:rsidRPr="002E089E" w:rsidTr="00A1332F">
        <w:trPr>
          <w:trHeight w:val="391"/>
        </w:trPr>
        <w:tc>
          <w:tcPr>
            <w:tcW w:w="425" w:type="dxa"/>
            <w:vAlign w:val="center"/>
          </w:tcPr>
          <w:p w:rsidR="00A1332F" w:rsidRPr="000F5273" w:rsidRDefault="000F5273" w:rsidP="00A1332F">
            <w:pPr>
              <w:ind w:leftChars="-58" w:left="-122" w:rightChars="-58" w:right="-122"/>
              <w:jc w:val="center"/>
              <w:rPr>
                <w:rFonts w:cs="Calibri"/>
              </w:rPr>
            </w:pPr>
            <w:r>
              <w:rPr>
                <w:rFonts w:cs="Calibri"/>
                <w:noProof/>
                <w:lang w:val="vi-VN" w:eastAsia="vi-VN"/>
              </w:rPr>
              <w:drawing>
                <wp:inline distT="0" distB="0" distL="0" distR="0" wp14:anchorId="255A2682" wp14:editId="0E840420">
                  <wp:extent cx="252000" cy="260860"/>
                  <wp:effectExtent l="19050" t="0" r="0" b="0"/>
                  <wp:docPr id="2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l="4546" r="7568" b="4793"/>
                          <a:stretch>
                            <a:fillRect/>
                          </a:stretch>
                        </pic:blipFill>
                        <pic:spPr bwMode="auto">
                          <a:xfrm>
                            <a:off x="0" y="0"/>
                            <a:ext cx="252000" cy="260860"/>
                          </a:xfrm>
                          <a:prstGeom prst="rect">
                            <a:avLst/>
                          </a:prstGeom>
                          <a:noFill/>
                          <a:ln w="9525">
                            <a:noFill/>
                            <a:miter lim="800000"/>
                            <a:headEnd/>
                            <a:tailEnd/>
                          </a:ln>
                        </pic:spPr>
                      </pic:pic>
                    </a:graphicData>
                  </a:graphic>
                </wp:inline>
              </w:drawing>
            </w:r>
          </w:p>
        </w:tc>
        <w:tc>
          <w:tcPr>
            <w:tcW w:w="5326" w:type="dxa"/>
            <w:vAlign w:val="center"/>
          </w:tcPr>
          <w:p w:rsidR="00A1332F" w:rsidRPr="002E089E" w:rsidRDefault="000F5273" w:rsidP="00A1332F">
            <w:pPr>
              <w:ind w:rightChars="-51" w:right="-107"/>
              <w:rPr>
                <w:rFonts w:cs="Calibri"/>
              </w:rPr>
            </w:pPr>
            <w:r>
              <w:rPr>
                <w:rFonts w:cs="Calibri"/>
                <w:noProof/>
                <w:lang w:val="vi-VN" w:eastAsia="vi-VN"/>
              </w:rPr>
              <w:drawing>
                <wp:inline distT="0" distB="0" distL="0" distR="0" wp14:anchorId="799EEA42" wp14:editId="608DCD60">
                  <wp:extent cx="1908810" cy="175260"/>
                  <wp:effectExtent l="19050" t="0" r="0" b="0"/>
                  <wp:docPr id="2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l="661" t="2498" r="1934"/>
                          <a:stretch>
                            <a:fillRect/>
                          </a:stretch>
                        </pic:blipFill>
                        <pic:spPr bwMode="auto">
                          <a:xfrm>
                            <a:off x="0" y="0"/>
                            <a:ext cx="1908810" cy="175260"/>
                          </a:xfrm>
                          <a:prstGeom prst="rect">
                            <a:avLst/>
                          </a:prstGeom>
                          <a:noFill/>
                          <a:ln w="9525">
                            <a:noFill/>
                            <a:miter lim="800000"/>
                            <a:headEnd/>
                            <a:tailEnd/>
                          </a:ln>
                        </pic:spPr>
                      </pic:pic>
                    </a:graphicData>
                  </a:graphic>
                </wp:inline>
              </w:drawing>
            </w:r>
          </w:p>
        </w:tc>
      </w:tr>
      <w:tr w:rsidR="00A1332F" w:rsidRPr="002E089E" w:rsidTr="00A1332F">
        <w:trPr>
          <w:trHeight w:val="391"/>
        </w:trPr>
        <w:tc>
          <w:tcPr>
            <w:tcW w:w="425" w:type="dxa"/>
            <w:vAlign w:val="center"/>
          </w:tcPr>
          <w:p w:rsidR="00A1332F" w:rsidRPr="002E089E" w:rsidRDefault="00A1332F" w:rsidP="00A1332F">
            <w:pPr>
              <w:ind w:leftChars="-58" w:left="-122" w:rightChars="-58" w:right="-122"/>
              <w:jc w:val="center"/>
              <w:rPr>
                <w:rFonts w:cs="Calibri"/>
              </w:rPr>
            </w:pPr>
            <w:r>
              <w:rPr>
                <w:rFonts w:cs="Calibri"/>
                <w:noProof/>
                <w:lang w:val="vi-VN" w:eastAsia="vi-VN"/>
              </w:rPr>
              <w:drawing>
                <wp:inline distT="0" distB="0" distL="0" distR="0" wp14:anchorId="3B0CCF31" wp14:editId="7575532E">
                  <wp:extent cx="252095" cy="220980"/>
                  <wp:effectExtent l="19050" t="0" r="0" b="0"/>
                  <wp:docPr id="366" name="図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srcRect/>
                          <a:stretch>
                            <a:fillRect/>
                          </a:stretch>
                        </pic:blipFill>
                        <pic:spPr bwMode="auto">
                          <a:xfrm>
                            <a:off x="0" y="0"/>
                            <a:ext cx="252095" cy="220980"/>
                          </a:xfrm>
                          <a:prstGeom prst="rect">
                            <a:avLst/>
                          </a:prstGeom>
                          <a:noFill/>
                          <a:ln w="9525">
                            <a:noFill/>
                            <a:miter lim="800000"/>
                            <a:headEnd/>
                            <a:tailEnd/>
                          </a:ln>
                        </pic:spPr>
                      </pic:pic>
                    </a:graphicData>
                  </a:graphic>
                </wp:inline>
              </w:drawing>
            </w:r>
          </w:p>
        </w:tc>
        <w:tc>
          <w:tcPr>
            <w:tcW w:w="5326" w:type="dxa"/>
            <w:vAlign w:val="center"/>
          </w:tcPr>
          <w:p w:rsidR="00A1332F" w:rsidRPr="002E089E" w:rsidRDefault="00A1332F" w:rsidP="00A1332F">
            <w:pPr>
              <w:rPr>
                <w:rFonts w:cs="Calibri"/>
              </w:rPr>
            </w:pPr>
            <w:r>
              <w:rPr>
                <w:rFonts w:cs="Calibri"/>
                <w:noProof/>
                <w:lang w:val="vi-VN" w:eastAsia="vi-VN"/>
              </w:rPr>
              <w:drawing>
                <wp:inline distT="0" distB="0" distL="0" distR="0" wp14:anchorId="3104F762" wp14:editId="26934531">
                  <wp:extent cx="2821940" cy="173355"/>
                  <wp:effectExtent l="19050" t="0" r="0" b="0"/>
                  <wp:docPr id="365" name="図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4" cstate="print"/>
                          <a:srcRect/>
                          <a:stretch>
                            <a:fillRect/>
                          </a:stretch>
                        </pic:blipFill>
                        <pic:spPr bwMode="auto">
                          <a:xfrm>
                            <a:off x="0" y="0"/>
                            <a:ext cx="2821940" cy="173355"/>
                          </a:xfrm>
                          <a:prstGeom prst="rect">
                            <a:avLst/>
                          </a:prstGeom>
                          <a:noFill/>
                          <a:ln w="9525">
                            <a:noFill/>
                            <a:miter lim="800000"/>
                            <a:headEnd/>
                            <a:tailEnd/>
                          </a:ln>
                        </pic:spPr>
                      </pic:pic>
                    </a:graphicData>
                  </a:graphic>
                </wp:inline>
              </w:drawing>
            </w:r>
          </w:p>
        </w:tc>
      </w:tr>
      <w:tr w:rsidR="00CC4E5F" w:rsidRPr="002E089E" w:rsidTr="00A1332F">
        <w:trPr>
          <w:trHeight w:val="391"/>
        </w:trPr>
        <w:tc>
          <w:tcPr>
            <w:tcW w:w="425" w:type="dxa"/>
            <w:vAlign w:val="center"/>
          </w:tcPr>
          <w:p w:rsidR="00CC4E5F" w:rsidRDefault="00B80F10" w:rsidP="00A1332F">
            <w:pPr>
              <w:ind w:leftChars="-58" w:left="-122" w:rightChars="-58" w:right="-122"/>
              <w:jc w:val="center"/>
              <w:rPr>
                <w:rFonts w:cs="Calibri"/>
                <w:noProof/>
              </w:rPr>
            </w:pPr>
            <w:r>
              <w:rPr>
                <w:rFonts w:cs="Calibri"/>
                <w:noProof/>
                <w:lang w:val="vi-VN" w:eastAsia="vi-VN"/>
              </w:rPr>
              <w:drawing>
                <wp:inline distT="0" distB="0" distL="0" distR="0" wp14:anchorId="7AD2336D" wp14:editId="6D0BD980">
                  <wp:extent cx="252000" cy="251694"/>
                  <wp:effectExtent l="19050" t="0" r="0" b="0"/>
                  <wp:docPr id="29"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r="2097"/>
                          <a:stretch>
                            <a:fillRect/>
                          </a:stretch>
                        </pic:blipFill>
                        <pic:spPr bwMode="auto">
                          <a:xfrm>
                            <a:off x="0" y="0"/>
                            <a:ext cx="252000" cy="251694"/>
                          </a:xfrm>
                          <a:prstGeom prst="rect">
                            <a:avLst/>
                          </a:prstGeom>
                          <a:noFill/>
                          <a:ln w="9525">
                            <a:noFill/>
                            <a:miter lim="800000"/>
                            <a:headEnd/>
                            <a:tailEnd/>
                          </a:ln>
                        </pic:spPr>
                      </pic:pic>
                    </a:graphicData>
                  </a:graphic>
                </wp:inline>
              </w:drawing>
            </w:r>
          </w:p>
        </w:tc>
        <w:tc>
          <w:tcPr>
            <w:tcW w:w="5326" w:type="dxa"/>
            <w:vAlign w:val="center"/>
          </w:tcPr>
          <w:p w:rsidR="00CC4E5F" w:rsidRDefault="00B80F10" w:rsidP="00A1332F">
            <w:pPr>
              <w:rPr>
                <w:rFonts w:cs="Calibri"/>
                <w:noProof/>
              </w:rPr>
            </w:pPr>
            <w:r>
              <w:rPr>
                <w:rFonts w:cs="Calibri"/>
                <w:noProof/>
                <w:lang w:val="vi-VN" w:eastAsia="vi-VN"/>
              </w:rPr>
              <w:drawing>
                <wp:inline distT="0" distB="0" distL="0" distR="0" wp14:anchorId="7AA3FBE8" wp14:editId="0003EF97">
                  <wp:extent cx="1618504" cy="144000"/>
                  <wp:effectExtent l="19050" t="0" r="746" b="0"/>
                  <wp:docPr id="3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b="32683"/>
                          <a:stretch>
                            <a:fillRect/>
                          </a:stretch>
                        </pic:blipFill>
                        <pic:spPr bwMode="auto">
                          <a:xfrm>
                            <a:off x="0" y="0"/>
                            <a:ext cx="1618504" cy="144000"/>
                          </a:xfrm>
                          <a:prstGeom prst="rect">
                            <a:avLst/>
                          </a:prstGeom>
                          <a:noFill/>
                          <a:ln w="9525">
                            <a:noFill/>
                            <a:miter lim="800000"/>
                            <a:headEnd/>
                            <a:tailEnd/>
                          </a:ln>
                        </pic:spPr>
                      </pic:pic>
                    </a:graphicData>
                  </a:graphic>
                </wp:inline>
              </w:drawing>
            </w:r>
          </w:p>
        </w:tc>
      </w:tr>
    </w:tbl>
    <w:p w:rsidR="00A1332F" w:rsidRPr="00CC4E5F" w:rsidRDefault="00A1332F" w:rsidP="00CC4E5F">
      <w:pPr>
        <w:widowControl/>
        <w:jc w:val="left"/>
        <w:rPr>
          <w:shadow/>
          <w:sz w:val="10"/>
          <w:szCs w:val="10"/>
        </w:rPr>
      </w:pPr>
    </w:p>
    <w:p w:rsidR="00A1332F" w:rsidRPr="00CC4E5F" w:rsidRDefault="00A1332F" w:rsidP="00CC4E5F">
      <w:pPr>
        <w:widowControl/>
        <w:jc w:val="left"/>
        <w:rPr>
          <w:shadow/>
          <w:sz w:val="10"/>
          <w:szCs w:val="10"/>
        </w:rPr>
        <w:sectPr w:rsidR="00A1332F" w:rsidRPr="00CC4E5F" w:rsidSect="00FF3913">
          <w:headerReference w:type="default" r:id="rId17"/>
          <w:footerReference w:type="default" r:id="rId18"/>
          <w:pgSz w:w="11907" w:h="16840" w:code="9"/>
          <w:pgMar w:top="1440" w:right="1440" w:bottom="1440" w:left="1440" w:header="680" w:footer="902" w:gutter="0"/>
          <w:cols w:space="425"/>
          <w:docGrid w:type="linesAndChars" w:linePitch="290" w:charSpace="-15"/>
        </w:sectPr>
      </w:pPr>
    </w:p>
    <w:p w:rsidR="00864BC8" w:rsidRDefault="00864BC8" w:rsidP="00864BC8">
      <w:pPr>
        <w:jc w:val="right"/>
        <w:rPr>
          <w:shadow/>
        </w:rPr>
      </w:pPr>
    </w:p>
    <w:p w:rsidR="00D65770" w:rsidRPr="00EA7A7E" w:rsidRDefault="00667E38" w:rsidP="001A164C">
      <w:pPr>
        <w:jc w:val="center"/>
        <w:rPr>
          <w:rFonts w:ascii="Times New Roman" w:hAnsi="Times New Roman"/>
          <w:sz w:val="25"/>
          <w:szCs w:val="25"/>
        </w:rPr>
      </w:pPr>
      <w:r w:rsidRPr="00864BC8">
        <w:rPr>
          <w:b/>
          <w:shadow/>
          <w:u w:val="single"/>
        </w:rPr>
        <w:t>Table of Contents</w:t>
      </w:r>
      <w:bookmarkStart w:id="1" w:name="_Toc93141155"/>
      <w:bookmarkStart w:id="2" w:name="_Toc324340447"/>
      <w:bookmarkStart w:id="3" w:name="_Toc325370892"/>
      <w:bookmarkStart w:id="4" w:name="_Toc424996312"/>
      <w:bookmarkEnd w:id="0"/>
    </w:p>
    <w:p w:rsidR="003A1877" w:rsidRDefault="00D65770" w:rsidP="003A1877">
      <w:pPr>
        <w:pStyle w:val="TOC1"/>
        <w:ind w:left="586" w:hanging="376"/>
        <w:rPr>
          <w:rFonts w:asciiTheme="minorHAnsi" w:eastAsiaTheme="minorEastAsia" w:hAnsiTheme="minorHAnsi" w:cstheme="minorBidi"/>
          <w:b w:val="0"/>
          <w:shadow w:val="0"/>
          <w:szCs w:val="22"/>
        </w:rPr>
      </w:pPr>
      <w:r w:rsidRPr="00EA7A7E">
        <w:rPr>
          <w:rFonts w:ascii="Times New Roman" w:hAnsi="Times New Roman"/>
          <w:bCs/>
          <w:caps/>
          <w:sz w:val="25"/>
          <w:szCs w:val="25"/>
        </w:rPr>
        <w:fldChar w:fldCharType="begin"/>
      </w:r>
      <w:r w:rsidRPr="00EA7A7E">
        <w:rPr>
          <w:rFonts w:ascii="Times New Roman" w:hAnsi="Times New Roman"/>
          <w:bCs/>
          <w:caps/>
          <w:sz w:val="25"/>
          <w:szCs w:val="25"/>
        </w:rPr>
        <w:instrText xml:space="preserve"> TOC \o "1-3" \h \z \u </w:instrText>
      </w:r>
      <w:r w:rsidRPr="00EA7A7E">
        <w:rPr>
          <w:rFonts w:ascii="Times New Roman" w:hAnsi="Times New Roman"/>
          <w:bCs/>
          <w:caps/>
          <w:sz w:val="25"/>
          <w:szCs w:val="25"/>
        </w:rPr>
        <w:fldChar w:fldCharType="separate"/>
      </w:r>
      <w:hyperlink w:anchor="_Toc425260714" w:history="1">
        <w:r w:rsidR="003A1877" w:rsidRPr="00243FCD">
          <w:rPr>
            <w:rStyle w:val="Hyperlink"/>
          </w:rPr>
          <w:t>1</w:t>
        </w:r>
        <w:r w:rsidR="003A1877">
          <w:rPr>
            <w:rFonts w:asciiTheme="minorHAnsi" w:eastAsiaTheme="minorEastAsia" w:hAnsiTheme="minorHAnsi" w:cstheme="minorBidi"/>
            <w:b w:val="0"/>
            <w:shadow w:val="0"/>
            <w:szCs w:val="22"/>
          </w:rPr>
          <w:tab/>
        </w:r>
        <w:r w:rsidR="003A1877" w:rsidRPr="00243FCD">
          <w:rPr>
            <w:rStyle w:val="Hyperlink"/>
          </w:rPr>
          <w:t>GENERAL INFORMATION</w:t>
        </w:r>
        <w:r w:rsidR="003A1877">
          <w:rPr>
            <w:webHidden/>
          </w:rPr>
          <w:tab/>
        </w:r>
        <w:r w:rsidR="003A1877">
          <w:rPr>
            <w:webHidden/>
          </w:rPr>
          <w:fldChar w:fldCharType="begin"/>
        </w:r>
        <w:r w:rsidR="003A1877">
          <w:rPr>
            <w:webHidden/>
          </w:rPr>
          <w:instrText xml:space="preserve"> PAGEREF _Toc425260714 \h </w:instrText>
        </w:r>
        <w:r w:rsidR="003A1877">
          <w:rPr>
            <w:webHidden/>
          </w:rPr>
        </w:r>
        <w:r w:rsidR="003A1877">
          <w:rPr>
            <w:webHidden/>
          </w:rPr>
          <w:fldChar w:fldCharType="separate"/>
        </w:r>
        <w:r w:rsidR="001A164C">
          <w:rPr>
            <w:webHidden/>
          </w:rPr>
          <w:t>1</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15" w:history="1">
        <w:r w:rsidR="003A1877" w:rsidRPr="00243FCD">
          <w:rPr>
            <w:rStyle w:val="Hyperlink"/>
          </w:rPr>
          <w:t>1.1 Introduction</w:t>
        </w:r>
        <w:r w:rsidR="003A1877">
          <w:rPr>
            <w:webHidden/>
          </w:rPr>
          <w:tab/>
        </w:r>
        <w:r w:rsidR="003A1877">
          <w:rPr>
            <w:webHidden/>
          </w:rPr>
          <w:fldChar w:fldCharType="begin"/>
        </w:r>
        <w:r w:rsidR="003A1877">
          <w:rPr>
            <w:webHidden/>
          </w:rPr>
          <w:instrText xml:space="preserve"> PAGEREF _Toc425260715 \h </w:instrText>
        </w:r>
        <w:r w:rsidR="003A1877">
          <w:rPr>
            <w:webHidden/>
          </w:rPr>
        </w:r>
        <w:r w:rsidR="003A1877">
          <w:rPr>
            <w:webHidden/>
          </w:rPr>
          <w:fldChar w:fldCharType="separate"/>
        </w:r>
        <w:r w:rsidR="001A164C">
          <w:rPr>
            <w:webHidden/>
          </w:rPr>
          <w:t>1</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16" w:history="1">
        <w:r w:rsidR="003A1877" w:rsidRPr="00243FCD">
          <w:rPr>
            <w:rStyle w:val="Hyperlink"/>
          </w:rPr>
          <w:t>1.2 Legal basis</w:t>
        </w:r>
        <w:r w:rsidR="003A1877">
          <w:rPr>
            <w:webHidden/>
          </w:rPr>
          <w:tab/>
        </w:r>
        <w:r w:rsidR="003A1877">
          <w:rPr>
            <w:webHidden/>
          </w:rPr>
          <w:fldChar w:fldCharType="begin"/>
        </w:r>
        <w:r w:rsidR="003A1877">
          <w:rPr>
            <w:webHidden/>
          </w:rPr>
          <w:instrText xml:space="preserve"> PAGEREF _Toc425260716 \h </w:instrText>
        </w:r>
        <w:r w:rsidR="003A1877">
          <w:rPr>
            <w:webHidden/>
          </w:rPr>
        </w:r>
        <w:r w:rsidR="003A1877">
          <w:rPr>
            <w:webHidden/>
          </w:rPr>
          <w:fldChar w:fldCharType="separate"/>
        </w:r>
        <w:r w:rsidR="001A164C">
          <w:rPr>
            <w:webHidden/>
          </w:rPr>
          <w:t>1</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17" w:history="1">
        <w:r w:rsidR="003A1877" w:rsidRPr="00243FCD">
          <w:rPr>
            <w:rStyle w:val="Hyperlink"/>
          </w:rPr>
          <w:t>1.3 Definition</w:t>
        </w:r>
        <w:r w:rsidR="003A1877">
          <w:rPr>
            <w:webHidden/>
          </w:rPr>
          <w:tab/>
        </w:r>
        <w:r w:rsidR="003A1877">
          <w:rPr>
            <w:webHidden/>
          </w:rPr>
          <w:fldChar w:fldCharType="begin"/>
        </w:r>
        <w:r w:rsidR="003A1877">
          <w:rPr>
            <w:webHidden/>
          </w:rPr>
          <w:instrText xml:space="preserve"> PAGEREF _Toc425260717 \h </w:instrText>
        </w:r>
        <w:r w:rsidR="003A1877">
          <w:rPr>
            <w:webHidden/>
          </w:rPr>
        </w:r>
        <w:r w:rsidR="003A1877">
          <w:rPr>
            <w:webHidden/>
          </w:rPr>
          <w:fldChar w:fldCharType="separate"/>
        </w:r>
        <w:r w:rsidR="001A164C">
          <w:rPr>
            <w:webHidden/>
          </w:rPr>
          <w:t>1</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18" w:history="1">
        <w:r w:rsidR="003A1877" w:rsidRPr="00243FCD">
          <w:rPr>
            <w:rStyle w:val="Hyperlink"/>
          </w:rPr>
          <w:t>1.4 Location of the Work</w:t>
        </w:r>
        <w:r w:rsidR="003A1877">
          <w:rPr>
            <w:webHidden/>
          </w:rPr>
          <w:tab/>
        </w:r>
        <w:r w:rsidR="003A1877">
          <w:rPr>
            <w:webHidden/>
          </w:rPr>
          <w:fldChar w:fldCharType="begin"/>
        </w:r>
        <w:r w:rsidR="003A1877">
          <w:rPr>
            <w:webHidden/>
          </w:rPr>
          <w:instrText xml:space="preserve"> PAGEREF _Toc425260718 \h </w:instrText>
        </w:r>
        <w:r w:rsidR="003A1877">
          <w:rPr>
            <w:webHidden/>
          </w:rPr>
        </w:r>
        <w:r w:rsidR="003A1877">
          <w:rPr>
            <w:webHidden/>
          </w:rPr>
          <w:fldChar w:fldCharType="separate"/>
        </w:r>
        <w:r w:rsidR="001A164C">
          <w:rPr>
            <w:webHidden/>
          </w:rPr>
          <w:t>2</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19" w:history="1">
        <w:r w:rsidR="003A1877" w:rsidRPr="00243FCD">
          <w:rPr>
            <w:rStyle w:val="Hyperlink"/>
          </w:rPr>
          <w:t>1.5 Technical Features of the Project</w:t>
        </w:r>
        <w:r w:rsidR="003A1877">
          <w:rPr>
            <w:webHidden/>
          </w:rPr>
          <w:tab/>
        </w:r>
        <w:r w:rsidR="003A1877">
          <w:rPr>
            <w:webHidden/>
          </w:rPr>
          <w:fldChar w:fldCharType="begin"/>
        </w:r>
        <w:r w:rsidR="003A1877">
          <w:rPr>
            <w:webHidden/>
          </w:rPr>
          <w:instrText xml:space="preserve"> PAGEREF _Toc425260719 \h </w:instrText>
        </w:r>
        <w:r w:rsidR="003A1877">
          <w:rPr>
            <w:webHidden/>
          </w:rPr>
        </w:r>
        <w:r w:rsidR="003A1877">
          <w:rPr>
            <w:webHidden/>
          </w:rPr>
          <w:fldChar w:fldCharType="separate"/>
        </w:r>
        <w:r w:rsidR="001A164C">
          <w:rPr>
            <w:webHidden/>
          </w:rPr>
          <w:t>2</w:t>
        </w:r>
        <w:r w:rsidR="003A1877">
          <w:rPr>
            <w:webHidden/>
          </w:rPr>
          <w:fldChar w:fldCharType="end"/>
        </w:r>
      </w:hyperlink>
    </w:p>
    <w:p w:rsidR="003A1877" w:rsidRDefault="0022336C" w:rsidP="0022336C">
      <w:pPr>
        <w:pStyle w:val="TOC1"/>
        <w:ind w:left="526" w:hanging="316"/>
        <w:rPr>
          <w:rFonts w:asciiTheme="minorHAnsi" w:eastAsiaTheme="minorEastAsia" w:hAnsiTheme="minorHAnsi" w:cstheme="minorBidi"/>
          <w:b w:val="0"/>
          <w:shadow w:val="0"/>
          <w:szCs w:val="22"/>
        </w:rPr>
      </w:pPr>
      <w:hyperlink w:anchor="_Toc425260720" w:history="1">
        <w:r w:rsidR="003A1877" w:rsidRPr="00243FCD">
          <w:rPr>
            <w:rStyle w:val="Hyperlink"/>
          </w:rPr>
          <w:t>2</w:t>
        </w:r>
        <w:r w:rsidR="003A1877">
          <w:rPr>
            <w:rFonts w:asciiTheme="minorHAnsi" w:eastAsiaTheme="minorEastAsia" w:hAnsiTheme="minorHAnsi" w:cstheme="minorBidi"/>
            <w:b w:val="0"/>
            <w:shadow w:val="0"/>
            <w:szCs w:val="22"/>
          </w:rPr>
          <w:tab/>
        </w:r>
        <w:r w:rsidR="003A1877" w:rsidRPr="00243FCD">
          <w:rPr>
            <w:rStyle w:val="Hyperlink"/>
          </w:rPr>
          <w:t>TOPOGRAPHIC SURVEY AND EXISTING ROAD SURVEY PLAN</w:t>
        </w:r>
        <w:r w:rsidR="003A1877">
          <w:rPr>
            <w:webHidden/>
          </w:rPr>
          <w:tab/>
        </w:r>
        <w:r w:rsidR="003A1877">
          <w:rPr>
            <w:webHidden/>
          </w:rPr>
          <w:fldChar w:fldCharType="begin"/>
        </w:r>
        <w:r w:rsidR="003A1877">
          <w:rPr>
            <w:webHidden/>
          </w:rPr>
          <w:instrText xml:space="preserve"> PAGEREF _Toc425260720 \h </w:instrText>
        </w:r>
        <w:r w:rsidR="003A1877">
          <w:rPr>
            <w:webHidden/>
          </w:rPr>
        </w:r>
        <w:r w:rsidR="003A1877">
          <w:rPr>
            <w:webHidden/>
          </w:rPr>
          <w:fldChar w:fldCharType="separate"/>
        </w:r>
        <w:r w:rsidR="001A164C">
          <w:rPr>
            <w:webHidden/>
          </w:rPr>
          <w:t>3</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21" w:history="1">
        <w:r w:rsidR="003A1877" w:rsidRPr="00243FCD">
          <w:rPr>
            <w:rStyle w:val="Hyperlink"/>
          </w:rPr>
          <w:t>2.1 General requirements</w:t>
        </w:r>
        <w:r w:rsidR="003A1877">
          <w:rPr>
            <w:webHidden/>
          </w:rPr>
          <w:tab/>
        </w:r>
        <w:r w:rsidR="003A1877">
          <w:rPr>
            <w:webHidden/>
          </w:rPr>
          <w:fldChar w:fldCharType="begin"/>
        </w:r>
        <w:r w:rsidR="003A1877">
          <w:rPr>
            <w:webHidden/>
          </w:rPr>
          <w:instrText xml:space="preserve"> PAGEREF _Toc425260721 \h </w:instrText>
        </w:r>
        <w:r w:rsidR="003A1877">
          <w:rPr>
            <w:webHidden/>
          </w:rPr>
        </w:r>
        <w:r w:rsidR="003A1877">
          <w:rPr>
            <w:webHidden/>
          </w:rPr>
          <w:fldChar w:fldCharType="separate"/>
        </w:r>
        <w:r w:rsidR="001A164C">
          <w:rPr>
            <w:webHidden/>
          </w:rPr>
          <w:t>3</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22" w:history="1">
        <w:r w:rsidR="003A1877" w:rsidRPr="00243FCD">
          <w:rPr>
            <w:rStyle w:val="Hyperlink"/>
          </w:rPr>
          <w:t>2.2 Quality management</w:t>
        </w:r>
        <w:r w:rsidR="003A1877">
          <w:rPr>
            <w:webHidden/>
          </w:rPr>
          <w:tab/>
        </w:r>
        <w:r w:rsidR="003A1877">
          <w:rPr>
            <w:webHidden/>
          </w:rPr>
          <w:fldChar w:fldCharType="begin"/>
        </w:r>
        <w:r w:rsidR="003A1877">
          <w:rPr>
            <w:webHidden/>
          </w:rPr>
          <w:instrText xml:space="preserve"> PAGEREF _Toc425260722 \h </w:instrText>
        </w:r>
        <w:r w:rsidR="003A1877">
          <w:rPr>
            <w:webHidden/>
          </w:rPr>
        </w:r>
        <w:r w:rsidR="003A1877">
          <w:rPr>
            <w:webHidden/>
          </w:rPr>
          <w:fldChar w:fldCharType="separate"/>
        </w:r>
        <w:r w:rsidR="001A164C">
          <w:rPr>
            <w:webHidden/>
          </w:rPr>
          <w:t>3</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23" w:history="1">
        <w:r w:rsidR="003A1877" w:rsidRPr="00243FCD">
          <w:rPr>
            <w:rStyle w:val="Hyperlink"/>
          </w:rPr>
          <w:t>2.3 Reference Standard</w:t>
        </w:r>
        <w:r w:rsidR="003A1877">
          <w:rPr>
            <w:webHidden/>
          </w:rPr>
          <w:tab/>
        </w:r>
        <w:r w:rsidR="003A1877">
          <w:rPr>
            <w:webHidden/>
          </w:rPr>
          <w:fldChar w:fldCharType="begin"/>
        </w:r>
        <w:r w:rsidR="003A1877">
          <w:rPr>
            <w:webHidden/>
          </w:rPr>
          <w:instrText xml:space="preserve"> PAGEREF _Toc425260723 \h </w:instrText>
        </w:r>
        <w:r w:rsidR="003A1877">
          <w:rPr>
            <w:webHidden/>
          </w:rPr>
        </w:r>
        <w:r w:rsidR="003A1877">
          <w:rPr>
            <w:webHidden/>
          </w:rPr>
          <w:fldChar w:fldCharType="separate"/>
        </w:r>
        <w:r w:rsidR="001A164C">
          <w:rPr>
            <w:webHidden/>
          </w:rPr>
          <w:t>3</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24" w:history="1">
        <w:r w:rsidR="003A1877" w:rsidRPr="00243FCD">
          <w:rPr>
            <w:rStyle w:val="Hyperlink"/>
          </w:rPr>
          <w:t>2.4 Equipment and Tools</w:t>
        </w:r>
        <w:r w:rsidR="003A1877">
          <w:rPr>
            <w:webHidden/>
          </w:rPr>
          <w:tab/>
        </w:r>
        <w:r w:rsidR="003A1877">
          <w:rPr>
            <w:webHidden/>
          </w:rPr>
          <w:fldChar w:fldCharType="begin"/>
        </w:r>
        <w:r w:rsidR="003A1877">
          <w:rPr>
            <w:webHidden/>
          </w:rPr>
          <w:instrText xml:space="preserve"> PAGEREF _Toc425260724 \h </w:instrText>
        </w:r>
        <w:r w:rsidR="003A1877">
          <w:rPr>
            <w:webHidden/>
          </w:rPr>
        </w:r>
        <w:r w:rsidR="003A1877">
          <w:rPr>
            <w:webHidden/>
          </w:rPr>
          <w:fldChar w:fldCharType="separate"/>
        </w:r>
        <w:r w:rsidR="001A164C">
          <w:rPr>
            <w:webHidden/>
          </w:rPr>
          <w:t>4</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25" w:history="1">
        <w:r w:rsidR="003A1877" w:rsidRPr="00243FCD">
          <w:rPr>
            <w:rStyle w:val="Hyperlink"/>
          </w:rPr>
          <w:t>2.5 Work Procedure</w:t>
        </w:r>
        <w:r w:rsidR="003A1877">
          <w:rPr>
            <w:webHidden/>
          </w:rPr>
          <w:tab/>
        </w:r>
        <w:r w:rsidR="003A1877">
          <w:rPr>
            <w:webHidden/>
          </w:rPr>
          <w:fldChar w:fldCharType="begin"/>
        </w:r>
        <w:r w:rsidR="003A1877">
          <w:rPr>
            <w:webHidden/>
          </w:rPr>
          <w:instrText xml:space="preserve"> PAGEREF _Toc425260725 \h </w:instrText>
        </w:r>
        <w:r w:rsidR="003A1877">
          <w:rPr>
            <w:webHidden/>
          </w:rPr>
        </w:r>
        <w:r w:rsidR="003A1877">
          <w:rPr>
            <w:webHidden/>
          </w:rPr>
          <w:fldChar w:fldCharType="separate"/>
        </w:r>
        <w:r w:rsidR="001A164C">
          <w:rPr>
            <w:webHidden/>
          </w:rPr>
          <w:t>4</w:t>
        </w:r>
        <w:r w:rsidR="003A1877">
          <w:rPr>
            <w:webHidden/>
          </w:rPr>
          <w:fldChar w:fldCharType="end"/>
        </w:r>
      </w:hyperlink>
    </w:p>
    <w:p w:rsidR="003A1877" w:rsidRDefault="0022336C">
      <w:pPr>
        <w:pStyle w:val="TOC3"/>
        <w:rPr>
          <w:rFonts w:asciiTheme="minorHAnsi" w:eastAsiaTheme="minorEastAsia" w:hAnsiTheme="minorHAnsi" w:cstheme="minorBidi"/>
          <w:szCs w:val="22"/>
        </w:rPr>
      </w:pPr>
      <w:hyperlink w:anchor="_Toc425260726" w:history="1">
        <w:r w:rsidR="003A1877" w:rsidRPr="00243FCD">
          <w:rPr>
            <w:rStyle w:val="Hyperlink"/>
          </w:rPr>
          <w:t>2.5.1 Review Existing Information</w:t>
        </w:r>
        <w:r w:rsidR="003A1877">
          <w:rPr>
            <w:webHidden/>
          </w:rPr>
          <w:tab/>
        </w:r>
        <w:r w:rsidR="003A1877">
          <w:rPr>
            <w:webHidden/>
          </w:rPr>
          <w:fldChar w:fldCharType="begin"/>
        </w:r>
        <w:r w:rsidR="003A1877">
          <w:rPr>
            <w:webHidden/>
          </w:rPr>
          <w:instrText xml:space="preserve"> PAGEREF _Toc425260726 \h </w:instrText>
        </w:r>
        <w:r w:rsidR="003A1877">
          <w:rPr>
            <w:webHidden/>
          </w:rPr>
        </w:r>
        <w:r w:rsidR="003A1877">
          <w:rPr>
            <w:webHidden/>
          </w:rPr>
          <w:fldChar w:fldCharType="separate"/>
        </w:r>
        <w:r w:rsidR="001A164C">
          <w:rPr>
            <w:webHidden/>
          </w:rPr>
          <w:t>4</w:t>
        </w:r>
        <w:r w:rsidR="003A1877">
          <w:rPr>
            <w:webHidden/>
          </w:rPr>
          <w:fldChar w:fldCharType="end"/>
        </w:r>
      </w:hyperlink>
    </w:p>
    <w:p w:rsidR="003A1877" w:rsidRDefault="0022336C">
      <w:pPr>
        <w:pStyle w:val="TOC3"/>
        <w:rPr>
          <w:rFonts w:asciiTheme="minorHAnsi" w:eastAsiaTheme="minorEastAsia" w:hAnsiTheme="minorHAnsi" w:cstheme="minorBidi"/>
          <w:szCs w:val="22"/>
        </w:rPr>
      </w:pPr>
      <w:hyperlink w:anchor="_Toc425260727" w:history="1">
        <w:r w:rsidR="003A1877" w:rsidRPr="00243FCD">
          <w:rPr>
            <w:rStyle w:val="Hyperlink"/>
          </w:rPr>
          <w:t>2.5.2 Topographic Survey</w:t>
        </w:r>
        <w:r w:rsidR="003A1877">
          <w:rPr>
            <w:webHidden/>
          </w:rPr>
          <w:tab/>
        </w:r>
        <w:r w:rsidR="003A1877">
          <w:rPr>
            <w:webHidden/>
          </w:rPr>
          <w:fldChar w:fldCharType="begin"/>
        </w:r>
        <w:r w:rsidR="003A1877">
          <w:rPr>
            <w:webHidden/>
          </w:rPr>
          <w:instrText xml:space="preserve"> PAGEREF _Toc425260727 \h </w:instrText>
        </w:r>
        <w:r w:rsidR="003A1877">
          <w:rPr>
            <w:webHidden/>
          </w:rPr>
        </w:r>
        <w:r w:rsidR="003A1877">
          <w:rPr>
            <w:webHidden/>
          </w:rPr>
          <w:fldChar w:fldCharType="separate"/>
        </w:r>
        <w:r w:rsidR="001A164C">
          <w:rPr>
            <w:webHidden/>
          </w:rPr>
          <w:t>4</w:t>
        </w:r>
        <w:r w:rsidR="003A1877">
          <w:rPr>
            <w:webHidden/>
          </w:rPr>
          <w:fldChar w:fldCharType="end"/>
        </w:r>
      </w:hyperlink>
    </w:p>
    <w:p w:rsidR="003A1877" w:rsidRDefault="0022336C">
      <w:pPr>
        <w:pStyle w:val="TOC3"/>
        <w:rPr>
          <w:rFonts w:asciiTheme="minorHAnsi" w:eastAsiaTheme="minorEastAsia" w:hAnsiTheme="minorHAnsi" w:cstheme="minorBidi"/>
          <w:szCs w:val="22"/>
        </w:rPr>
      </w:pPr>
      <w:hyperlink w:anchor="_Toc425260728" w:history="1">
        <w:r w:rsidR="003A1877" w:rsidRPr="00243FCD">
          <w:rPr>
            <w:rStyle w:val="Hyperlink"/>
          </w:rPr>
          <w:t>2.5.3 Existing Road Survey</w:t>
        </w:r>
        <w:r w:rsidR="003A1877">
          <w:rPr>
            <w:webHidden/>
          </w:rPr>
          <w:tab/>
        </w:r>
        <w:r w:rsidR="003A1877">
          <w:rPr>
            <w:webHidden/>
          </w:rPr>
          <w:fldChar w:fldCharType="begin"/>
        </w:r>
        <w:r w:rsidR="003A1877">
          <w:rPr>
            <w:webHidden/>
          </w:rPr>
          <w:instrText xml:space="preserve"> PAGEREF _Toc425260728 \h </w:instrText>
        </w:r>
        <w:r w:rsidR="003A1877">
          <w:rPr>
            <w:webHidden/>
          </w:rPr>
        </w:r>
        <w:r w:rsidR="003A1877">
          <w:rPr>
            <w:webHidden/>
          </w:rPr>
          <w:fldChar w:fldCharType="separate"/>
        </w:r>
        <w:r w:rsidR="001A164C">
          <w:rPr>
            <w:webHidden/>
          </w:rPr>
          <w:t>5</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29" w:history="1">
        <w:r w:rsidR="003A1877" w:rsidRPr="00243FCD">
          <w:rPr>
            <w:rStyle w:val="Hyperlink"/>
          </w:rPr>
          <w:t>2.6 Work Organization</w:t>
        </w:r>
        <w:r w:rsidR="003A1877">
          <w:rPr>
            <w:webHidden/>
          </w:rPr>
          <w:tab/>
        </w:r>
        <w:r w:rsidR="003A1877">
          <w:rPr>
            <w:webHidden/>
          </w:rPr>
          <w:fldChar w:fldCharType="begin"/>
        </w:r>
        <w:r w:rsidR="003A1877">
          <w:rPr>
            <w:webHidden/>
          </w:rPr>
          <w:instrText xml:space="preserve"> PAGEREF _Toc425260729 \h </w:instrText>
        </w:r>
        <w:r w:rsidR="003A1877">
          <w:rPr>
            <w:webHidden/>
          </w:rPr>
        </w:r>
        <w:r w:rsidR="003A1877">
          <w:rPr>
            <w:webHidden/>
          </w:rPr>
          <w:fldChar w:fldCharType="separate"/>
        </w:r>
        <w:r w:rsidR="001A164C">
          <w:rPr>
            <w:webHidden/>
          </w:rPr>
          <w:t>6</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30" w:history="1">
        <w:r w:rsidR="003A1877" w:rsidRPr="00243FCD">
          <w:rPr>
            <w:rStyle w:val="Hyperlink"/>
          </w:rPr>
          <w:t>2.7 Key personnel</w:t>
        </w:r>
        <w:r w:rsidR="003A1877">
          <w:rPr>
            <w:webHidden/>
          </w:rPr>
          <w:tab/>
        </w:r>
        <w:r w:rsidR="003A1877">
          <w:rPr>
            <w:webHidden/>
          </w:rPr>
          <w:fldChar w:fldCharType="begin"/>
        </w:r>
        <w:r w:rsidR="003A1877">
          <w:rPr>
            <w:webHidden/>
          </w:rPr>
          <w:instrText xml:space="preserve"> PAGEREF _Toc425260730 \h </w:instrText>
        </w:r>
        <w:r w:rsidR="003A1877">
          <w:rPr>
            <w:webHidden/>
          </w:rPr>
        </w:r>
        <w:r w:rsidR="003A1877">
          <w:rPr>
            <w:webHidden/>
          </w:rPr>
          <w:fldChar w:fldCharType="separate"/>
        </w:r>
        <w:r w:rsidR="001A164C">
          <w:rPr>
            <w:webHidden/>
          </w:rPr>
          <w:t>6</w:t>
        </w:r>
        <w:r w:rsidR="003A1877">
          <w:rPr>
            <w:webHidden/>
          </w:rPr>
          <w:fldChar w:fldCharType="end"/>
        </w:r>
      </w:hyperlink>
    </w:p>
    <w:p w:rsidR="003A1877" w:rsidRDefault="0022336C" w:rsidP="0022336C">
      <w:pPr>
        <w:pStyle w:val="TOC1"/>
        <w:ind w:left="526" w:hanging="316"/>
        <w:rPr>
          <w:rFonts w:asciiTheme="minorHAnsi" w:eastAsiaTheme="minorEastAsia" w:hAnsiTheme="minorHAnsi" w:cstheme="minorBidi"/>
          <w:b w:val="0"/>
          <w:shadow w:val="0"/>
          <w:szCs w:val="22"/>
        </w:rPr>
      </w:pPr>
      <w:hyperlink w:anchor="_Toc425260731" w:history="1">
        <w:r w:rsidR="003A1877" w:rsidRPr="00243FCD">
          <w:rPr>
            <w:rStyle w:val="Hyperlink"/>
          </w:rPr>
          <w:t>3</w:t>
        </w:r>
        <w:r w:rsidR="003A1877">
          <w:rPr>
            <w:rFonts w:asciiTheme="minorHAnsi" w:eastAsiaTheme="minorEastAsia" w:hAnsiTheme="minorHAnsi" w:cstheme="minorBidi"/>
            <w:b w:val="0"/>
            <w:shadow w:val="0"/>
            <w:szCs w:val="22"/>
          </w:rPr>
          <w:tab/>
        </w:r>
        <w:r w:rsidR="003A1877" w:rsidRPr="00243FCD">
          <w:rPr>
            <w:rStyle w:val="Hyperlink"/>
          </w:rPr>
          <w:t>Details of the Works</w:t>
        </w:r>
        <w:r w:rsidR="003A1877">
          <w:rPr>
            <w:webHidden/>
          </w:rPr>
          <w:tab/>
        </w:r>
        <w:r w:rsidR="003A1877">
          <w:rPr>
            <w:webHidden/>
          </w:rPr>
          <w:fldChar w:fldCharType="begin"/>
        </w:r>
        <w:r w:rsidR="003A1877">
          <w:rPr>
            <w:webHidden/>
          </w:rPr>
          <w:instrText xml:space="preserve"> PAGEREF _Toc425260731 \h </w:instrText>
        </w:r>
        <w:r w:rsidR="003A1877">
          <w:rPr>
            <w:webHidden/>
          </w:rPr>
        </w:r>
        <w:r w:rsidR="003A1877">
          <w:rPr>
            <w:webHidden/>
          </w:rPr>
          <w:fldChar w:fldCharType="separate"/>
        </w:r>
        <w:r w:rsidR="001A164C">
          <w:rPr>
            <w:webHidden/>
          </w:rPr>
          <w:t>6</w:t>
        </w:r>
        <w:r w:rsidR="003A1877">
          <w:rPr>
            <w:webHidden/>
          </w:rPr>
          <w:fldChar w:fldCharType="end"/>
        </w:r>
      </w:hyperlink>
    </w:p>
    <w:p w:rsidR="003A1877" w:rsidRDefault="0022336C">
      <w:pPr>
        <w:pStyle w:val="TOC2"/>
        <w:rPr>
          <w:rFonts w:asciiTheme="minorHAnsi" w:eastAsiaTheme="minorEastAsia" w:hAnsiTheme="minorHAnsi" w:cstheme="minorBidi"/>
          <w:szCs w:val="22"/>
        </w:rPr>
      </w:pPr>
      <w:hyperlink w:anchor="_Toc425260732" w:history="1">
        <w:r w:rsidR="003A1877" w:rsidRPr="00243FCD">
          <w:rPr>
            <w:rStyle w:val="Hyperlink"/>
          </w:rPr>
          <w:t>3.1 Topographic Survey</w:t>
        </w:r>
        <w:r w:rsidR="003A1877">
          <w:rPr>
            <w:webHidden/>
          </w:rPr>
          <w:tab/>
        </w:r>
        <w:r w:rsidR="003A1877">
          <w:rPr>
            <w:webHidden/>
          </w:rPr>
          <w:fldChar w:fldCharType="begin"/>
        </w:r>
        <w:r w:rsidR="003A1877">
          <w:rPr>
            <w:webHidden/>
          </w:rPr>
          <w:instrText xml:space="preserve"> PAGEREF _Toc425260732 \h </w:instrText>
        </w:r>
        <w:r w:rsidR="003A1877">
          <w:rPr>
            <w:webHidden/>
          </w:rPr>
        </w:r>
        <w:r w:rsidR="003A1877">
          <w:rPr>
            <w:webHidden/>
          </w:rPr>
          <w:fldChar w:fldCharType="separate"/>
        </w:r>
        <w:r w:rsidR="001A164C">
          <w:rPr>
            <w:webHidden/>
          </w:rPr>
          <w:t>6</w:t>
        </w:r>
        <w:r w:rsidR="003A1877">
          <w:rPr>
            <w:webHidden/>
          </w:rPr>
          <w:fldChar w:fldCharType="end"/>
        </w:r>
      </w:hyperlink>
    </w:p>
    <w:p w:rsidR="003A1877" w:rsidRDefault="0022336C">
      <w:pPr>
        <w:pStyle w:val="TOC3"/>
        <w:rPr>
          <w:rFonts w:asciiTheme="minorHAnsi" w:eastAsiaTheme="minorEastAsia" w:hAnsiTheme="minorHAnsi" w:cstheme="minorBidi"/>
          <w:szCs w:val="22"/>
        </w:rPr>
      </w:pPr>
      <w:hyperlink w:anchor="_Toc425260733" w:history="1">
        <w:r w:rsidR="003A1877" w:rsidRPr="00243FCD">
          <w:rPr>
            <w:rStyle w:val="Hyperlink"/>
          </w:rPr>
          <w:t>3.1.1 Identification of actual road center</w:t>
        </w:r>
        <w:r w:rsidR="003A1877">
          <w:rPr>
            <w:webHidden/>
          </w:rPr>
          <w:tab/>
        </w:r>
        <w:r w:rsidR="003A1877">
          <w:rPr>
            <w:webHidden/>
          </w:rPr>
          <w:fldChar w:fldCharType="begin"/>
        </w:r>
        <w:r w:rsidR="003A1877">
          <w:rPr>
            <w:webHidden/>
          </w:rPr>
          <w:instrText xml:space="preserve"> PAGEREF _Toc425260733 \h </w:instrText>
        </w:r>
        <w:r w:rsidR="003A1877">
          <w:rPr>
            <w:webHidden/>
          </w:rPr>
        </w:r>
        <w:r w:rsidR="003A1877">
          <w:rPr>
            <w:webHidden/>
          </w:rPr>
          <w:fldChar w:fldCharType="separate"/>
        </w:r>
        <w:r w:rsidR="001A164C">
          <w:rPr>
            <w:webHidden/>
          </w:rPr>
          <w:t>6</w:t>
        </w:r>
        <w:r w:rsidR="003A1877">
          <w:rPr>
            <w:webHidden/>
          </w:rPr>
          <w:fldChar w:fldCharType="end"/>
        </w:r>
      </w:hyperlink>
    </w:p>
    <w:p w:rsidR="003A1877" w:rsidRDefault="0022336C">
      <w:pPr>
        <w:pStyle w:val="TOC3"/>
        <w:rPr>
          <w:rFonts w:asciiTheme="minorHAnsi" w:eastAsiaTheme="minorEastAsia" w:hAnsiTheme="minorHAnsi" w:cstheme="minorBidi"/>
          <w:szCs w:val="22"/>
        </w:rPr>
      </w:pPr>
      <w:hyperlink w:anchor="_Toc425260734" w:history="1">
        <w:r w:rsidR="003A1877" w:rsidRPr="00243FCD">
          <w:rPr>
            <w:rStyle w:val="Hyperlink"/>
          </w:rPr>
          <w:t>3.1.2 Longitudinal Survey (level at center)</w:t>
        </w:r>
        <w:r w:rsidR="003A1877">
          <w:rPr>
            <w:webHidden/>
          </w:rPr>
          <w:tab/>
        </w:r>
        <w:r w:rsidR="003A1877">
          <w:rPr>
            <w:webHidden/>
          </w:rPr>
          <w:fldChar w:fldCharType="begin"/>
        </w:r>
        <w:r w:rsidR="003A1877">
          <w:rPr>
            <w:webHidden/>
          </w:rPr>
          <w:instrText xml:space="preserve"> PAGEREF _Toc425260734 \h </w:instrText>
        </w:r>
        <w:r w:rsidR="003A1877">
          <w:rPr>
            <w:webHidden/>
          </w:rPr>
        </w:r>
        <w:r w:rsidR="003A1877">
          <w:rPr>
            <w:webHidden/>
          </w:rPr>
          <w:fldChar w:fldCharType="separate"/>
        </w:r>
        <w:r w:rsidR="001A164C">
          <w:rPr>
            <w:webHidden/>
          </w:rPr>
          <w:t>7</w:t>
        </w:r>
        <w:r w:rsidR="003A1877">
          <w:rPr>
            <w:webHidden/>
          </w:rPr>
          <w:fldChar w:fldCharType="end"/>
        </w:r>
      </w:hyperlink>
    </w:p>
    <w:p w:rsidR="003A1877" w:rsidRDefault="0022336C">
      <w:pPr>
        <w:pStyle w:val="TOC3"/>
        <w:rPr>
          <w:rFonts w:asciiTheme="minorHAnsi" w:eastAsiaTheme="minorEastAsia" w:hAnsiTheme="minorHAnsi" w:cstheme="minorBidi"/>
          <w:szCs w:val="22"/>
        </w:rPr>
      </w:pPr>
      <w:hyperlink w:anchor="_Toc425260735" w:history="1">
        <w:r w:rsidR="003A1877" w:rsidRPr="00243FCD">
          <w:rPr>
            <w:rStyle w:val="Hyperlink"/>
          </w:rPr>
          <w:t>3.1.3 Cross sectional Survey</w:t>
        </w:r>
        <w:r w:rsidR="003A1877">
          <w:rPr>
            <w:webHidden/>
          </w:rPr>
          <w:tab/>
        </w:r>
        <w:r w:rsidR="003A1877">
          <w:rPr>
            <w:webHidden/>
          </w:rPr>
          <w:fldChar w:fldCharType="begin"/>
        </w:r>
        <w:r w:rsidR="003A1877">
          <w:rPr>
            <w:webHidden/>
          </w:rPr>
          <w:instrText xml:space="preserve"> PAGEREF _Toc425260735 \h </w:instrText>
        </w:r>
        <w:r w:rsidR="003A1877">
          <w:rPr>
            <w:webHidden/>
          </w:rPr>
        </w:r>
        <w:r w:rsidR="003A1877">
          <w:rPr>
            <w:webHidden/>
          </w:rPr>
          <w:fldChar w:fldCharType="separate"/>
        </w:r>
        <w:r w:rsidR="001A164C">
          <w:rPr>
            <w:webHidden/>
          </w:rPr>
          <w:t>7</w:t>
        </w:r>
        <w:r w:rsidR="003A1877">
          <w:rPr>
            <w:webHidden/>
          </w:rPr>
          <w:fldChar w:fldCharType="end"/>
        </w:r>
      </w:hyperlink>
    </w:p>
    <w:p w:rsidR="003A1877" w:rsidRDefault="0022336C">
      <w:pPr>
        <w:pStyle w:val="TOC3"/>
        <w:rPr>
          <w:rFonts w:asciiTheme="minorHAnsi" w:eastAsiaTheme="minorEastAsia" w:hAnsiTheme="minorHAnsi" w:cstheme="minorBidi"/>
          <w:szCs w:val="22"/>
        </w:rPr>
      </w:pPr>
      <w:hyperlink w:anchor="_Toc425260736" w:history="1">
        <w:r w:rsidR="003A1877" w:rsidRPr="00243FCD">
          <w:rPr>
            <w:rStyle w:val="Hyperlink"/>
          </w:rPr>
          <w:t>3.1.4 Survey for other works</w:t>
        </w:r>
        <w:r w:rsidR="003A1877">
          <w:rPr>
            <w:webHidden/>
          </w:rPr>
          <w:tab/>
        </w:r>
        <w:r w:rsidR="003A1877">
          <w:rPr>
            <w:webHidden/>
          </w:rPr>
          <w:fldChar w:fldCharType="begin"/>
        </w:r>
        <w:r w:rsidR="003A1877">
          <w:rPr>
            <w:webHidden/>
          </w:rPr>
          <w:instrText xml:space="preserve"> PAGEREF _Toc425260736 \h </w:instrText>
        </w:r>
        <w:r w:rsidR="003A1877">
          <w:rPr>
            <w:webHidden/>
          </w:rPr>
        </w:r>
        <w:r w:rsidR="003A1877">
          <w:rPr>
            <w:webHidden/>
          </w:rPr>
          <w:fldChar w:fldCharType="separate"/>
        </w:r>
        <w:r w:rsidR="001A164C">
          <w:rPr>
            <w:webHidden/>
          </w:rPr>
          <w:t>8</w:t>
        </w:r>
        <w:r w:rsidR="003A1877">
          <w:rPr>
            <w:webHidden/>
          </w:rPr>
          <w:fldChar w:fldCharType="end"/>
        </w:r>
      </w:hyperlink>
    </w:p>
    <w:p w:rsidR="003A1877" w:rsidRDefault="0022336C" w:rsidP="0022336C">
      <w:pPr>
        <w:pStyle w:val="TOC1"/>
        <w:ind w:left="526" w:hanging="316"/>
        <w:rPr>
          <w:rFonts w:asciiTheme="minorHAnsi" w:eastAsiaTheme="minorEastAsia" w:hAnsiTheme="minorHAnsi" w:cstheme="minorBidi"/>
          <w:b w:val="0"/>
          <w:shadow w:val="0"/>
          <w:szCs w:val="22"/>
        </w:rPr>
      </w:pPr>
      <w:hyperlink w:anchor="_Toc425260737" w:history="1">
        <w:r w:rsidR="003A1877" w:rsidRPr="00243FCD">
          <w:rPr>
            <w:rStyle w:val="Hyperlink"/>
          </w:rPr>
          <w:t>4</w:t>
        </w:r>
        <w:r w:rsidR="003A1877">
          <w:rPr>
            <w:rFonts w:asciiTheme="minorHAnsi" w:eastAsiaTheme="minorEastAsia" w:hAnsiTheme="minorHAnsi" w:cstheme="minorBidi"/>
            <w:b w:val="0"/>
            <w:shadow w:val="0"/>
            <w:szCs w:val="22"/>
          </w:rPr>
          <w:tab/>
        </w:r>
        <w:r w:rsidR="003A1877" w:rsidRPr="00243FCD">
          <w:rPr>
            <w:rStyle w:val="Hyperlink"/>
          </w:rPr>
          <w:t>SURVEY SCHEDULE</w:t>
        </w:r>
        <w:r w:rsidR="003A1877">
          <w:rPr>
            <w:webHidden/>
          </w:rPr>
          <w:tab/>
        </w:r>
        <w:r w:rsidR="003A1877">
          <w:rPr>
            <w:webHidden/>
          </w:rPr>
          <w:fldChar w:fldCharType="begin"/>
        </w:r>
        <w:r w:rsidR="003A1877">
          <w:rPr>
            <w:webHidden/>
          </w:rPr>
          <w:instrText xml:space="preserve"> PAGEREF _Toc425260737 \h </w:instrText>
        </w:r>
        <w:r w:rsidR="003A1877">
          <w:rPr>
            <w:webHidden/>
          </w:rPr>
        </w:r>
        <w:r w:rsidR="003A1877">
          <w:rPr>
            <w:webHidden/>
          </w:rPr>
          <w:fldChar w:fldCharType="separate"/>
        </w:r>
        <w:r w:rsidR="001A164C">
          <w:rPr>
            <w:webHidden/>
          </w:rPr>
          <w:t>8</w:t>
        </w:r>
        <w:r w:rsidR="003A1877">
          <w:rPr>
            <w:webHidden/>
          </w:rPr>
          <w:fldChar w:fldCharType="end"/>
        </w:r>
      </w:hyperlink>
    </w:p>
    <w:p w:rsidR="003A1877" w:rsidRDefault="0022336C" w:rsidP="0022336C">
      <w:pPr>
        <w:pStyle w:val="TOC1"/>
        <w:ind w:left="526" w:hanging="316"/>
        <w:rPr>
          <w:rFonts w:asciiTheme="minorHAnsi" w:eastAsiaTheme="minorEastAsia" w:hAnsiTheme="minorHAnsi" w:cstheme="minorBidi"/>
          <w:b w:val="0"/>
          <w:shadow w:val="0"/>
          <w:szCs w:val="22"/>
        </w:rPr>
      </w:pPr>
      <w:hyperlink w:anchor="_Toc425260738" w:history="1">
        <w:r w:rsidR="003A1877" w:rsidRPr="00243FCD">
          <w:rPr>
            <w:rStyle w:val="Hyperlink"/>
          </w:rPr>
          <w:t>5</w:t>
        </w:r>
        <w:r w:rsidR="003A1877">
          <w:rPr>
            <w:rFonts w:asciiTheme="minorHAnsi" w:eastAsiaTheme="minorEastAsia" w:hAnsiTheme="minorHAnsi" w:cstheme="minorBidi"/>
            <w:b w:val="0"/>
            <w:shadow w:val="0"/>
            <w:szCs w:val="22"/>
          </w:rPr>
          <w:tab/>
        </w:r>
        <w:r w:rsidR="003A1877" w:rsidRPr="00243FCD">
          <w:rPr>
            <w:rStyle w:val="Hyperlink"/>
          </w:rPr>
          <w:t>VOLUME OF SURVEY</w:t>
        </w:r>
        <w:r w:rsidR="003A1877">
          <w:rPr>
            <w:webHidden/>
          </w:rPr>
          <w:tab/>
        </w:r>
        <w:r w:rsidR="003A1877">
          <w:rPr>
            <w:webHidden/>
          </w:rPr>
          <w:fldChar w:fldCharType="begin"/>
        </w:r>
        <w:r w:rsidR="003A1877">
          <w:rPr>
            <w:webHidden/>
          </w:rPr>
          <w:instrText xml:space="preserve"> PAGEREF _Toc425260738 \h </w:instrText>
        </w:r>
        <w:r w:rsidR="003A1877">
          <w:rPr>
            <w:webHidden/>
          </w:rPr>
        </w:r>
        <w:r w:rsidR="003A1877">
          <w:rPr>
            <w:webHidden/>
          </w:rPr>
          <w:fldChar w:fldCharType="separate"/>
        </w:r>
        <w:r w:rsidR="001A164C">
          <w:rPr>
            <w:webHidden/>
          </w:rPr>
          <w:t>8</w:t>
        </w:r>
        <w:r w:rsidR="003A1877">
          <w:rPr>
            <w:webHidden/>
          </w:rPr>
          <w:fldChar w:fldCharType="end"/>
        </w:r>
      </w:hyperlink>
    </w:p>
    <w:p w:rsidR="003A1877" w:rsidRDefault="0022336C" w:rsidP="0022336C">
      <w:pPr>
        <w:pStyle w:val="TOC1"/>
        <w:ind w:left="526" w:hanging="316"/>
        <w:rPr>
          <w:rFonts w:asciiTheme="minorHAnsi" w:eastAsiaTheme="minorEastAsia" w:hAnsiTheme="minorHAnsi" w:cstheme="minorBidi"/>
          <w:b w:val="0"/>
          <w:shadow w:val="0"/>
          <w:szCs w:val="22"/>
        </w:rPr>
      </w:pPr>
      <w:hyperlink w:anchor="_Toc425260739" w:history="1">
        <w:r w:rsidR="003A1877" w:rsidRPr="00243FCD">
          <w:rPr>
            <w:rStyle w:val="Hyperlink"/>
          </w:rPr>
          <w:t>6</w:t>
        </w:r>
        <w:r w:rsidR="003A1877">
          <w:rPr>
            <w:rFonts w:asciiTheme="minorHAnsi" w:eastAsiaTheme="minorEastAsia" w:hAnsiTheme="minorHAnsi" w:cstheme="minorBidi"/>
            <w:b w:val="0"/>
            <w:shadow w:val="0"/>
            <w:szCs w:val="22"/>
          </w:rPr>
          <w:tab/>
        </w:r>
        <w:r w:rsidR="003A1877" w:rsidRPr="00243FCD">
          <w:rPr>
            <w:rStyle w:val="Hyperlink"/>
          </w:rPr>
          <w:t>SAFETY</w:t>
        </w:r>
        <w:r w:rsidR="003A1877">
          <w:rPr>
            <w:webHidden/>
          </w:rPr>
          <w:tab/>
        </w:r>
        <w:r w:rsidR="003A1877">
          <w:rPr>
            <w:webHidden/>
          </w:rPr>
          <w:fldChar w:fldCharType="begin"/>
        </w:r>
        <w:r w:rsidR="003A1877">
          <w:rPr>
            <w:webHidden/>
          </w:rPr>
          <w:instrText xml:space="preserve"> PAGEREF _Toc425260739 \h </w:instrText>
        </w:r>
        <w:r w:rsidR="003A1877">
          <w:rPr>
            <w:webHidden/>
          </w:rPr>
        </w:r>
        <w:r w:rsidR="003A1877">
          <w:rPr>
            <w:webHidden/>
          </w:rPr>
          <w:fldChar w:fldCharType="separate"/>
        </w:r>
        <w:r w:rsidR="001A164C">
          <w:rPr>
            <w:webHidden/>
          </w:rPr>
          <w:t>9</w:t>
        </w:r>
        <w:r w:rsidR="003A1877">
          <w:rPr>
            <w:webHidden/>
          </w:rPr>
          <w:fldChar w:fldCharType="end"/>
        </w:r>
      </w:hyperlink>
    </w:p>
    <w:p w:rsidR="003A1877" w:rsidRDefault="0022336C" w:rsidP="0022336C">
      <w:pPr>
        <w:pStyle w:val="TOC1"/>
        <w:ind w:left="526" w:hanging="316"/>
        <w:rPr>
          <w:rFonts w:asciiTheme="minorHAnsi" w:eastAsiaTheme="minorEastAsia" w:hAnsiTheme="minorHAnsi" w:cstheme="minorBidi"/>
          <w:b w:val="0"/>
          <w:shadow w:val="0"/>
          <w:szCs w:val="22"/>
        </w:rPr>
      </w:pPr>
      <w:hyperlink w:anchor="_Toc425260740" w:history="1">
        <w:r w:rsidR="003A1877" w:rsidRPr="00243FCD">
          <w:rPr>
            <w:rStyle w:val="Hyperlink"/>
          </w:rPr>
          <w:t>7</w:t>
        </w:r>
        <w:r w:rsidR="003A1877">
          <w:rPr>
            <w:rFonts w:asciiTheme="minorHAnsi" w:eastAsiaTheme="minorEastAsia" w:hAnsiTheme="minorHAnsi" w:cstheme="minorBidi"/>
            <w:b w:val="0"/>
            <w:shadow w:val="0"/>
            <w:szCs w:val="22"/>
          </w:rPr>
          <w:tab/>
        </w:r>
        <w:r w:rsidR="003A1877" w:rsidRPr="00243FCD">
          <w:rPr>
            <w:rStyle w:val="Hyperlink"/>
          </w:rPr>
          <w:t>DOCUMENTATION AND SUBMISSION</w:t>
        </w:r>
        <w:r w:rsidR="003A1877">
          <w:rPr>
            <w:webHidden/>
          </w:rPr>
          <w:tab/>
        </w:r>
        <w:r w:rsidR="003A1877">
          <w:rPr>
            <w:webHidden/>
          </w:rPr>
          <w:fldChar w:fldCharType="begin"/>
        </w:r>
        <w:r w:rsidR="003A1877">
          <w:rPr>
            <w:webHidden/>
          </w:rPr>
          <w:instrText xml:space="preserve"> PAGEREF _Toc425260740 \h </w:instrText>
        </w:r>
        <w:r w:rsidR="003A1877">
          <w:rPr>
            <w:webHidden/>
          </w:rPr>
        </w:r>
        <w:r w:rsidR="003A1877">
          <w:rPr>
            <w:webHidden/>
          </w:rPr>
          <w:fldChar w:fldCharType="separate"/>
        </w:r>
        <w:r w:rsidR="001A164C">
          <w:rPr>
            <w:webHidden/>
          </w:rPr>
          <w:t>9</w:t>
        </w:r>
        <w:r w:rsidR="003A1877">
          <w:rPr>
            <w:webHidden/>
          </w:rPr>
          <w:fldChar w:fldCharType="end"/>
        </w:r>
      </w:hyperlink>
    </w:p>
    <w:p w:rsidR="00D65770" w:rsidRPr="00EA7A7E" w:rsidRDefault="00D65770" w:rsidP="00D65770">
      <w:pPr>
        <w:rPr>
          <w:sz w:val="25"/>
          <w:szCs w:val="25"/>
        </w:rPr>
      </w:pPr>
      <w:r w:rsidRPr="00EA7A7E">
        <w:rPr>
          <w:bCs/>
          <w:caps/>
          <w:sz w:val="25"/>
          <w:szCs w:val="25"/>
        </w:rPr>
        <w:fldChar w:fldCharType="end"/>
      </w:r>
    </w:p>
    <w:p w:rsidR="00D65770" w:rsidRPr="00EA7A7E" w:rsidRDefault="00D65770" w:rsidP="00D65770">
      <w:pPr>
        <w:spacing w:line="312" w:lineRule="auto"/>
        <w:jc w:val="center"/>
        <w:rPr>
          <w:b/>
          <w:bCs/>
          <w:sz w:val="25"/>
          <w:szCs w:val="25"/>
          <w:lang w:val="vi-VN"/>
        </w:rPr>
      </w:pPr>
    </w:p>
    <w:p w:rsidR="001A164C" w:rsidRDefault="001A164C" w:rsidP="001A164C">
      <w:pPr>
        <w:tabs>
          <w:tab w:val="left" w:pos="210"/>
          <w:tab w:val="left" w:pos="420"/>
          <w:tab w:val="left" w:pos="630"/>
          <w:tab w:val="left" w:pos="840"/>
          <w:tab w:val="left" w:pos="1050"/>
          <w:tab w:val="left" w:pos="1260"/>
          <w:tab w:val="left" w:pos="1470"/>
          <w:tab w:val="left" w:pos="1680"/>
          <w:tab w:val="left" w:pos="1890"/>
          <w:tab w:val="left" w:pos="2100"/>
          <w:tab w:val="left" w:pos="2310"/>
          <w:tab w:val="left" w:pos="2520"/>
          <w:tab w:val="left" w:pos="2730"/>
          <w:tab w:val="left" w:pos="2940"/>
          <w:tab w:val="left" w:pos="3150"/>
          <w:tab w:val="left" w:pos="3360"/>
          <w:tab w:val="left" w:pos="3570"/>
          <w:tab w:val="left" w:pos="3780"/>
          <w:tab w:val="left" w:pos="3990"/>
          <w:tab w:val="left" w:pos="4200"/>
          <w:tab w:val="left" w:pos="4410"/>
          <w:tab w:val="left" w:pos="4620"/>
          <w:tab w:val="left" w:pos="4830"/>
          <w:tab w:val="center" w:pos="4862"/>
          <w:tab w:val="left" w:pos="5040"/>
          <w:tab w:val="left" w:pos="7615"/>
        </w:tabs>
        <w:spacing w:line="312" w:lineRule="auto"/>
        <w:jc w:val="left"/>
        <w:rPr>
          <w:b/>
          <w:bCs/>
          <w:sz w:val="25"/>
          <w:szCs w:val="25"/>
          <w:lang w:val="vi-VN"/>
        </w:rPr>
      </w:pP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r>
        <w:rPr>
          <w:b/>
          <w:bCs/>
          <w:sz w:val="25"/>
          <w:szCs w:val="25"/>
          <w:lang w:val="vi-VN"/>
        </w:rPr>
        <w:tab/>
      </w:r>
    </w:p>
    <w:p w:rsidR="00D65770" w:rsidRPr="001A164C" w:rsidRDefault="001A164C" w:rsidP="001A164C">
      <w:pPr>
        <w:tabs>
          <w:tab w:val="center" w:pos="4862"/>
          <w:tab w:val="left" w:pos="7615"/>
        </w:tabs>
        <w:jc w:val="left"/>
        <w:rPr>
          <w:sz w:val="25"/>
          <w:szCs w:val="25"/>
          <w:lang w:val="vi-VN"/>
        </w:rPr>
        <w:sectPr w:rsidR="00D65770" w:rsidRPr="001A164C" w:rsidSect="00D65770">
          <w:headerReference w:type="default" r:id="rId19"/>
          <w:footerReference w:type="default" r:id="rId20"/>
          <w:pgSz w:w="11909" w:h="16834" w:code="9"/>
          <w:pgMar w:top="851" w:right="710" w:bottom="851" w:left="1474" w:header="567" w:footer="567" w:gutter="0"/>
          <w:pgNumType w:fmt="lowerRoman" w:start="1"/>
          <w:cols w:space="720"/>
          <w:docGrid w:linePitch="354"/>
        </w:sectPr>
      </w:pPr>
      <w:r>
        <w:rPr>
          <w:sz w:val="25"/>
          <w:szCs w:val="25"/>
          <w:lang w:val="vi-VN"/>
        </w:rPr>
        <w:tab/>
      </w:r>
    </w:p>
    <w:p w:rsidR="00D65770" w:rsidRPr="003C6C54" w:rsidRDefault="00D65770" w:rsidP="00DD289E">
      <w:pPr>
        <w:pStyle w:val="Heading1"/>
        <w:spacing w:after="145"/>
        <w:ind w:left="735" w:hanging="735"/>
      </w:pPr>
      <w:bookmarkStart w:id="5" w:name="_Toc425260714"/>
      <w:bookmarkStart w:id="6" w:name="_Toc205677638"/>
      <w:bookmarkStart w:id="7" w:name="_Toc205678020"/>
      <w:bookmarkStart w:id="8" w:name="_Toc205686621"/>
      <w:bookmarkStart w:id="9" w:name="_Toc205944070"/>
      <w:bookmarkStart w:id="10" w:name="_Toc205961861"/>
      <w:bookmarkStart w:id="11" w:name="_Toc205962446"/>
      <w:bookmarkStart w:id="12" w:name="_Toc206025330"/>
      <w:bookmarkStart w:id="13" w:name="_Toc206025478"/>
      <w:bookmarkStart w:id="14" w:name="_Toc206276940"/>
      <w:bookmarkStart w:id="15" w:name="_Toc206347269"/>
      <w:bookmarkStart w:id="16" w:name="_Toc206813558"/>
      <w:bookmarkStart w:id="17" w:name="_Toc207078863"/>
      <w:bookmarkStart w:id="18" w:name="_Toc207096848"/>
      <w:bookmarkStart w:id="19" w:name="_Toc207097188"/>
      <w:bookmarkStart w:id="20" w:name="_Toc207097431"/>
      <w:bookmarkStart w:id="21" w:name="_Toc207097950"/>
      <w:bookmarkStart w:id="22" w:name="_Toc207097986"/>
      <w:bookmarkStart w:id="23" w:name="_Toc207098122"/>
      <w:bookmarkStart w:id="24" w:name="_Toc207098353"/>
      <w:bookmarkStart w:id="25" w:name="_Toc207098644"/>
      <w:r w:rsidRPr="003C6C54">
        <w:lastRenderedPageBreak/>
        <w:t>GENERAL INFORMATION</w:t>
      </w:r>
      <w:bookmarkEnd w:id="5"/>
    </w:p>
    <w:p w:rsidR="00D65770" w:rsidRPr="003C6C54" w:rsidRDefault="00D65770" w:rsidP="003C6C54">
      <w:pPr>
        <w:pStyle w:val="Heading2"/>
        <w:spacing w:after="145"/>
      </w:pPr>
      <w:bookmarkStart w:id="26" w:name="_Toc422744740"/>
      <w:bookmarkStart w:id="27" w:name="_Toc424629158"/>
      <w:bookmarkStart w:id="28" w:name="_Toc424655977"/>
      <w:bookmarkStart w:id="29" w:name="_Toc424656735"/>
      <w:r w:rsidRPr="003C6C54">
        <w:t xml:space="preserve"> </w:t>
      </w:r>
      <w:bookmarkEnd w:id="26"/>
      <w:bookmarkEnd w:id="27"/>
      <w:bookmarkEnd w:id="28"/>
      <w:bookmarkEnd w:id="29"/>
      <w:r w:rsidR="0054055E" w:rsidRPr="003C6C54">
        <w:rPr>
          <w:rFonts w:hint="eastAsia"/>
        </w:rPr>
        <w:tab/>
      </w:r>
      <w:bookmarkStart w:id="30" w:name="_Toc425260715"/>
      <w:r w:rsidRPr="003C6C54">
        <w:t>Introduction</w:t>
      </w:r>
      <w:bookmarkEnd w:id="30"/>
    </w:p>
    <w:p w:rsidR="00D65770" w:rsidRPr="00475424" w:rsidRDefault="00D65770" w:rsidP="0054055E">
      <w:pPr>
        <w:pStyle w:val="MainSentence"/>
        <w:spacing w:after="145"/>
        <w:ind w:firstLine="720"/>
      </w:pPr>
      <w:r w:rsidRPr="00EA7A7E">
        <w:t xml:space="preserve">The Project road is a part of HRR3 (Western Section) and is planned as viaduct on the median of existing Pham Van Dong Street (primary urban road).  The Project road starts at the north side of existing Mai Dich Flyover (KM0+130) and ends at the south side of existing </w:t>
      </w:r>
      <w:proofErr w:type="spellStart"/>
      <w:r w:rsidRPr="00EA7A7E">
        <w:t>Thang</w:t>
      </w:r>
      <w:proofErr w:type="spellEnd"/>
      <w:r w:rsidRPr="00EA7A7E">
        <w:t xml:space="preserve"> Long Bridge (KM5+493.7).</w:t>
      </w:r>
    </w:p>
    <w:p w:rsidR="00D65770" w:rsidRPr="00EA7A7E" w:rsidRDefault="00D65770" w:rsidP="0054055E">
      <w:pPr>
        <w:pStyle w:val="MainSentence"/>
        <w:spacing w:after="145"/>
        <w:ind w:firstLine="720"/>
      </w:pPr>
      <w:r w:rsidRPr="00EA7A7E">
        <w:t xml:space="preserve">The Project site is located in </w:t>
      </w:r>
      <w:proofErr w:type="spellStart"/>
      <w:r w:rsidRPr="00EA7A7E">
        <w:t>Cau</w:t>
      </w:r>
      <w:proofErr w:type="spellEnd"/>
      <w:r w:rsidRPr="00EA7A7E">
        <w:t xml:space="preserve"> </w:t>
      </w:r>
      <w:proofErr w:type="spellStart"/>
      <w:r w:rsidRPr="00EA7A7E">
        <w:t>Giay</w:t>
      </w:r>
      <w:proofErr w:type="spellEnd"/>
      <w:r w:rsidRPr="00EA7A7E">
        <w:t xml:space="preserve"> and </w:t>
      </w:r>
      <w:proofErr w:type="spellStart"/>
      <w:r w:rsidRPr="00EA7A7E">
        <w:t>Tu</w:t>
      </w:r>
      <w:proofErr w:type="spellEnd"/>
      <w:r w:rsidRPr="00EA7A7E">
        <w:t xml:space="preserve"> </w:t>
      </w:r>
      <w:proofErr w:type="spellStart"/>
      <w:r w:rsidRPr="00EA7A7E">
        <w:t>Liem</w:t>
      </w:r>
      <w:proofErr w:type="spellEnd"/>
      <w:r w:rsidRPr="00EA7A7E">
        <w:t xml:space="preserve"> districts at west of urban area in Hanoi city.</w:t>
      </w:r>
    </w:p>
    <w:p w:rsidR="00D65770" w:rsidRPr="003C6C54" w:rsidRDefault="0054055E" w:rsidP="003C6C54">
      <w:pPr>
        <w:pStyle w:val="Heading2"/>
        <w:spacing w:after="145"/>
      </w:pPr>
      <w:r w:rsidRPr="003C6C54">
        <w:rPr>
          <w:rFonts w:hint="eastAsia"/>
        </w:rPr>
        <w:tab/>
      </w:r>
      <w:bookmarkStart w:id="31" w:name="_Toc425260716"/>
      <w:r w:rsidR="00D65770" w:rsidRPr="003C6C54">
        <w:t>Legal basis</w:t>
      </w:r>
      <w:bookmarkEnd w:id="31"/>
    </w:p>
    <w:p w:rsidR="00D65770" w:rsidRPr="00EA7A7E" w:rsidRDefault="00D65770" w:rsidP="00404499">
      <w:pPr>
        <w:pStyle w:val="List-"/>
        <w:spacing w:after="145"/>
      </w:pPr>
      <w:r w:rsidRPr="00EA7A7E">
        <w:t>Construction Low No.50/2014/QH13 dated June 18th 2014 instead of Construction Low No.16/2003/QH11 dated November 26th 2003;</w:t>
      </w:r>
    </w:p>
    <w:p w:rsidR="00D65770" w:rsidRPr="00EA7A7E" w:rsidRDefault="00D65770" w:rsidP="00404499">
      <w:pPr>
        <w:pStyle w:val="List-"/>
        <w:spacing w:after="145"/>
      </w:pPr>
      <w:r w:rsidRPr="00EA7A7E">
        <w:t>Highway Transportation Law No.23/2008/QH12 dated November 13th 2008</w:t>
      </w:r>
    </w:p>
    <w:p w:rsidR="00D65770" w:rsidRPr="00EA7A7E" w:rsidRDefault="00D65770" w:rsidP="00404499">
      <w:pPr>
        <w:pStyle w:val="List-"/>
        <w:spacing w:after="145"/>
      </w:pPr>
      <w:r w:rsidRPr="00EA7A7E">
        <w:t>Land Law No.45/2013/QH11 dated November 29th 2013</w:t>
      </w:r>
    </w:p>
    <w:p w:rsidR="00D65770" w:rsidRPr="00EA7A7E" w:rsidRDefault="00D65770" w:rsidP="00404499">
      <w:pPr>
        <w:pStyle w:val="List-"/>
        <w:spacing w:after="145"/>
      </w:pPr>
      <w:r w:rsidRPr="00EA7A7E">
        <w:t>Environmental Protection Law No.55/2014/QH13 dated June 23th 2014</w:t>
      </w:r>
    </w:p>
    <w:p w:rsidR="00D65770" w:rsidRPr="00EA7A7E" w:rsidRDefault="00D65770" w:rsidP="00404499">
      <w:pPr>
        <w:pStyle w:val="List-"/>
        <w:spacing w:after="145"/>
      </w:pPr>
      <w:r w:rsidRPr="00EA7A7E">
        <w:t>Degree No.12/2009/NĐ-CP dated February 12th 2009, issued by Government for management of construction and investment project. And Degree No.83/2009/NĐ-CP dated November 15th 2009 for supplementation and modification some provisions of Degree No. 12/2009/NĐ-CP;</w:t>
      </w:r>
    </w:p>
    <w:p w:rsidR="00D65770" w:rsidRPr="00EA7A7E" w:rsidRDefault="00D65770" w:rsidP="00404499">
      <w:pPr>
        <w:pStyle w:val="List-"/>
        <w:spacing w:after="145"/>
      </w:pPr>
      <w:bookmarkStart w:id="32" w:name="_Toc423336228"/>
      <w:bookmarkStart w:id="33" w:name="_Toc295109601"/>
      <w:bookmarkStart w:id="34" w:name="_Toc291460277"/>
      <w:bookmarkStart w:id="35" w:name="_Toc291460072"/>
      <w:bookmarkStart w:id="36" w:name="_Toc291145466"/>
      <w:bookmarkStart w:id="37" w:name="_Toc291145529"/>
      <w:r w:rsidRPr="00EA7A7E">
        <w:t>Degree No.</w:t>
      </w:r>
      <w:bookmarkStart w:id="38" w:name="_Toc286649195"/>
      <w:bookmarkStart w:id="39" w:name="_Toc286649091"/>
      <w:bookmarkStart w:id="40" w:name="_Toc278639104"/>
      <w:bookmarkStart w:id="41" w:name="_Toc278547436"/>
      <w:bookmarkStart w:id="42" w:name="_Toc278464953"/>
      <w:r w:rsidRPr="00EA7A7E">
        <w:t>15/2013/NĐ-CP, dated February 6th 2013, issued by Government for quality management of construction work;</w:t>
      </w:r>
      <w:bookmarkEnd w:id="32"/>
      <w:bookmarkEnd w:id="33"/>
      <w:bookmarkEnd w:id="34"/>
      <w:bookmarkEnd w:id="35"/>
      <w:bookmarkEnd w:id="36"/>
      <w:bookmarkEnd w:id="37"/>
      <w:bookmarkEnd w:id="38"/>
      <w:bookmarkEnd w:id="39"/>
      <w:bookmarkEnd w:id="40"/>
      <w:bookmarkEnd w:id="41"/>
      <w:bookmarkEnd w:id="42"/>
    </w:p>
    <w:p w:rsidR="00D65770" w:rsidRPr="00EA7A7E" w:rsidRDefault="00D65770" w:rsidP="00404499">
      <w:pPr>
        <w:pStyle w:val="List-"/>
        <w:spacing w:after="145"/>
      </w:pPr>
      <w:bookmarkStart w:id="43" w:name="_Toc423336229"/>
      <w:bookmarkStart w:id="44" w:name="_Toc295109602"/>
      <w:r w:rsidRPr="00EA7A7E">
        <w:t xml:space="preserve">Terms of Reference (TOR) for consulting services of technical design for Hanoi Ring Road No.3 construction project, Mai Dich – South </w:t>
      </w:r>
      <w:proofErr w:type="spellStart"/>
      <w:r w:rsidRPr="00EA7A7E">
        <w:t>Thang</w:t>
      </w:r>
      <w:proofErr w:type="spellEnd"/>
      <w:r w:rsidRPr="00EA7A7E">
        <w:t xml:space="preserve"> Long section;</w:t>
      </w:r>
      <w:bookmarkEnd w:id="43"/>
    </w:p>
    <w:p w:rsidR="00D65770" w:rsidRPr="00EA7A7E" w:rsidRDefault="00D65770" w:rsidP="00404499">
      <w:pPr>
        <w:pStyle w:val="List-"/>
        <w:spacing w:after="145"/>
      </w:pPr>
      <w:bookmarkStart w:id="45" w:name="_Toc423336230"/>
      <w:r w:rsidRPr="00EA7A7E">
        <w:t xml:space="preserve">Contract for consulting services of technical design, cost estimation and tender assistance for Hanoi Ring Road No.3 construction project, Mai Dich – South </w:t>
      </w:r>
      <w:proofErr w:type="spellStart"/>
      <w:r w:rsidRPr="00EA7A7E">
        <w:t>Thang</w:t>
      </w:r>
      <w:proofErr w:type="spellEnd"/>
      <w:r w:rsidRPr="00EA7A7E">
        <w:t xml:space="preserve"> Long section, Contact No 1725/HD-PMUTL, dated June 19</w:t>
      </w:r>
      <w:r w:rsidRPr="00EA7A7E">
        <w:rPr>
          <w:vertAlign w:val="superscript"/>
        </w:rPr>
        <w:t>th</w:t>
      </w:r>
      <w:r w:rsidRPr="00EA7A7E">
        <w:t xml:space="preserve"> 2015;</w:t>
      </w:r>
      <w:bookmarkEnd w:id="44"/>
      <w:bookmarkEnd w:id="45"/>
    </w:p>
    <w:p w:rsidR="00D65770" w:rsidRPr="00EA7A7E" w:rsidRDefault="00D65770" w:rsidP="00404499">
      <w:pPr>
        <w:pStyle w:val="List-"/>
        <w:spacing w:after="145"/>
      </w:pPr>
      <w:r w:rsidRPr="00EA7A7E">
        <w:t>Work Plan of control network approved by the Client;</w:t>
      </w:r>
    </w:p>
    <w:p w:rsidR="00D65770" w:rsidRPr="00EA7A7E" w:rsidRDefault="00D65770" w:rsidP="00404499">
      <w:pPr>
        <w:pStyle w:val="List-"/>
        <w:spacing w:after="145"/>
      </w:pPr>
      <w:r w:rsidRPr="00EA7A7E">
        <w:t>Data on control network grade IV (GPS) and secondary control point formulated for technical design.</w:t>
      </w:r>
    </w:p>
    <w:p w:rsidR="0054055E" w:rsidRPr="003C6C54" w:rsidRDefault="0054055E" w:rsidP="003C6C54">
      <w:pPr>
        <w:pStyle w:val="Heading2"/>
        <w:spacing w:after="145"/>
      </w:pPr>
      <w:r w:rsidRPr="003C6C54">
        <w:rPr>
          <w:rFonts w:hint="eastAsia"/>
        </w:rPr>
        <w:tab/>
      </w:r>
      <w:bookmarkStart w:id="46" w:name="_Toc425260717"/>
      <w:r w:rsidRPr="003C6C54">
        <w:rPr>
          <w:rFonts w:hint="eastAsia"/>
        </w:rPr>
        <w:t>Definition</w:t>
      </w:r>
      <w:bookmarkEnd w:id="46"/>
    </w:p>
    <w:p w:rsidR="0054055E" w:rsidRPr="00580606" w:rsidRDefault="0054055E" w:rsidP="0054055E">
      <w:pPr>
        <w:pStyle w:val="MainSentence"/>
        <w:spacing w:after="145"/>
        <w:ind w:firstLine="720"/>
      </w:pPr>
      <w:r w:rsidRPr="00580606">
        <w:rPr>
          <w:rFonts w:hint="eastAsia"/>
        </w:rPr>
        <w:t>Words and expressions in this work plan shall be referred to the followings:</w:t>
      </w:r>
    </w:p>
    <w:p w:rsidR="0054055E" w:rsidRPr="00580606" w:rsidRDefault="0054055E" w:rsidP="00404499">
      <w:pPr>
        <w:pStyle w:val="List-"/>
        <w:spacing w:after="145"/>
      </w:pPr>
      <w:r w:rsidRPr="00580606">
        <w:t>”</w:t>
      </w:r>
      <w:r w:rsidRPr="00580606">
        <w:rPr>
          <w:rFonts w:hint="eastAsia"/>
        </w:rPr>
        <w:t>Client</w:t>
      </w:r>
      <w:r w:rsidRPr="00580606">
        <w:t>”</w:t>
      </w:r>
      <w:r w:rsidRPr="00580606">
        <w:rPr>
          <w:rFonts w:hint="eastAsia"/>
        </w:rPr>
        <w:t xml:space="preserve"> means PMUTL,</w:t>
      </w:r>
    </w:p>
    <w:p w:rsidR="0054055E" w:rsidRDefault="0054055E" w:rsidP="00404499">
      <w:pPr>
        <w:pStyle w:val="List-"/>
        <w:spacing w:after="145"/>
      </w:pPr>
      <w:r w:rsidRPr="00580606">
        <w:t>”</w:t>
      </w:r>
      <w:r w:rsidRPr="00580606">
        <w:rPr>
          <w:rFonts w:hint="eastAsia"/>
        </w:rPr>
        <w:t>Consultant</w:t>
      </w:r>
      <w:r w:rsidRPr="00580606">
        <w:t>”</w:t>
      </w:r>
      <w:r w:rsidRPr="00580606">
        <w:rPr>
          <w:rFonts w:hint="eastAsia"/>
        </w:rPr>
        <w:t xml:space="preserve"> means NK-NE-NKV JV</w:t>
      </w:r>
    </w:p>
    <w:p w:rsidR="0054055E" w:rsidRPr="00580606" w:rsidRDefault="0054055E" w:rsidP="00404499">
      <w:pPr>
        <w:pStyle w:val="List-"/>
        <w:spacing w:after="145"/>
      </w:pPr>
      <w:r>
        <w:t>”</w:t>
      </w:r>
      <w:r>
        <w:rPr>
          <w:rFonts w:hint="eastAsia"/>
        </w:rPr>
        <w:t>Sub-Consultant</w:t>
      </w:r>
      <w:r>
        <w:t>”</w:t>
      </w:r>
      <w:r>
        <w:rPr>
          <w:rFonts w:hint="eastAsia"/>
        </w:rPr>
        <w:t xml:space="preserve"> means Service Trading Technology and Construction Joint Stock Company (T&amp;C)</w:t>
      </w:r>
    </w:p>
    <w:p w:rsidR="0054055E" w:rsidRDefault="0054055E" w:rsidP="00404499">
      <w:pPr>
        <w:pStyle w:val="List-"/>
        <w:spacing w:after="145"/>
      </w:pPr>
      <w:r w:rsidRPr="00580606">
        <w:t>”</w:t>
      </w:r>
      <w:r w:rsidRPr="00580606">
        <w:rPr>
          <w:rFonts w:hint="eastAsia"/>
        </w:rPr>
        <w:t>Project</w:t>
      </w:r>
      <w:r w:rsidRPr="00580606">
        <w:t>”</w:t>
      </w:r>
      <w:r w:rsidRPr="00580606">
        <w:rPr>
          <w:rFonts w:hint="eastAsia"/>
        </w:rPr>
        <w:t xml:space="preserve"> means </w:t>
      </w:r>
      <w:r>
        <w:rPr>
          <w:rFonts w:hint="eastAsia"/>
        </w:rPr>
        <w:t xml:space="preserve">stage 1 of </w:t>
      </w:r>
      <w:r w:rsidRPr="00580606">
        <w:t>Ring Road No. 3 Construction Project</w:t>
      </w:r>
      <w:r w:rsidRPr="00580606">
        <w:rPr>
          <w:rFonts w:hint="eastAsia"/>
        </w:rPr>
        <w:t xml:space="preserve">, Mai Dich </w:t>
      </w:r>
      <w:r w:rsidRPr="00580606">
        <w:t>–</w:t>
      </w:r>
      <w:r w:rsidRPr="00580606">
        <w:rPr>
          <w:rFonts w:hint="eastAsia"/>
        </w:rPr>
        <w:t xml:space="preserve"> South </w:t>
      </w:r>
      <w:proofErr w:type="spellStart"/>
      <w:r w:rsidRPr="00580606">
        <w:rPr>
          <w:rFonts w:hint="eastAsia"/>
        </w:rPr>
        <w:t>Thanh</w:t>
      </w:r>
      <w:proofErr w:type="spellEnd"/>
      <w:r w:rsidRPr="00580606">
        <w:rPr>
          <w:rFonts w:hint="eastAsia"/>
        </w:rPr>
        <w:t xml:space="preserve"> Long Section,</w:t>
      </w:r>
    </w:p>
    <w:p w:rsidR="0054055E" w:rsidRPr="007A4715" w:rsidRDefault="0054055E" w:rsidP="00404499">
      <w:pPr>
        <w:pStyle w:val="List-"/>
        <w:spacing w:after="145"/>
      </w:pPr>
      <w:r w:rsidRPr="00580606">
        <w:t>”</w:t>
      </w:r>
      <w:r w:rsidRPr="00580606">
        <w:rPr>
          <w:rFonts w:hint="eastAsia"/>
        </w:rPr>
        <w:t>Survey</w:t>
      </w:r>
      <w:r w:rsidRPr="00580606">
        <w:t>”</w:t>
      </w:r>
      <w:r w:rsidRPr="00580606">
        <w:rPr>
          <w:rFonts w:hint="eastAsia"/>
        </w:rPr>
        <w:t xml:space="preserve"> or </w:t>
      </w:r>
      <w:r w:rsidRPr="00580606">
        <w:t>”</w:t>
      </w:r>
      <w:r w:rsidRPr="00580606">
        <w:rPr>
          <w:rFonts w:hint="eastAsia"/>
        </w:rPr>
        <w:t>Work</w:t>
      </w:r>
      <w:r w:rsidRPr="00580606">
        <w:t>”</w:t>
      </w:r>
      <w:r w:rsidRPr="00580606">
        <w:rPr>
          <w:rFonts w:hint="eastAsia"/>
        </w:rPr>
        <w:t xml:space="preserve"> means </w:t>
      </w:r>
      <w:r>
        <w:rPr>
          <w:rFonts w:hint="eastAsia"/>
        </w:rPr>
        <w:t>topographic</w:t>
      </w:r>
      <w:r w:rsidRPr="00580606">
        <w:rPr>
          <w:rFonts w:hint="eastAsia"/>
        </w:rPr>
        <w:t xml:space="preserve"> survey</w:t>
      </w:r>
      <w:r>
        <w:rPr>
          <w:rFonts w:hint="eastAsia"/>
        </w:rPr>
        <w:t xml:space="preserve"> / existing road survey in the Project</w:t>
      </w:r>
      <w:r w:rsidRPr="00580606">
        <w:rPr>
          <w:rFonts w:hint="eastAsia"/>
        </w:rPr>
        <w:t>,</w:t>
      </w:r>
    </w:p>
    <w:p w:rsidR="0054055E" w:rsidRDefault="0054055E" w:rsidP="00404499">
      <w:pPr>
        <w:pStyle w:val="List-"/>
        <w:spacing w:after="145"/>
      </w:pPr>
      <w:r w:rsidRPr="00580606">
        <w:t>”</w:t>
      </w:r>
      <w:r w:rsidRPr="00580606">
        <w:rPr>
          <w:rFonts w:hint="eastAsia"/>
        </w:rPr>
        <w:t>Consulting Service</w:t>
      </w:r>
      <w:r w:rsidRPr="00580606">
        <w:t>”</w:t>
      </w:r>
      <w:r w:rsidRPr="00580606">
        <w:rPr>
          <w:rFonts w:hint="eastAsia"/>
        </w:rPr>
        <w:t xml:space="preserve"> means package 3: consulting services of Technical Design, Cost Estimation and Tender Assistance for the Project.</w:t>
      </w:r>
    </w:p>
    <w:p w:rsidR="0054055E" w:rsidRPr="00FD545B" w:rsidRDefault="0054055E" w:rsidP="0054055E"/>
    <w:p w:rsidR="0054055E" w:rsidRPr="003C6C54" w:rsidRDefault="0054055E" w:rsidP="003C6C54">
      <w:pPr>
        <w:pStyle w:val="Heading2"/>
        <w:spacing w:after="145"/>
      </w:pPr>
      <w:r w:rsidRPr="003C6C54">
        <w:lastRenderedPageBreak/>
        <w:tab/>
      </w:r>
      <w:bookmarkStart w:id="47" w:name="_Toc425260718"/>
      <w:r w:rsidRPr="003C6C54">
        <w:t>Location of the Work</w:t>
      </w:r>
      <w:bookmarkEnd w:id="47"/>
    </w:p>
    <w:p w:rsidR="0054055E" w:rsidRPr="00580606" w:rsidRDefault="0054055E" w:rsidP="00404499">
      <w:pPr>
        <w:pStyle w:val="List-"/>
        <w:spacing w:after="145"/>
      </w:pPr>
      <w:r w:rsidRPr="00580606">
        <w:t>Begin</w:t>
      </w:r>
      <w:r w:rsidRPr="00580606">
        <w:rPr>
          <w:rFonts w:hint="eastAsia"/>
        </w:rPr>
        <w:t>ning</w:t>
      </w:r>
      <w:r w:rsidRPr="00580606">
        <w:t xml:space="preserve"> point is at the North of Mai Dich flyover (Mai Dich flyover on the Ring Road 3 overpass Xuan </w:t>
      </w:r>
      <w:proofErr w:type="spellStart"/>
      <w:r w:rsidRPr="00580606">
        <w:t>Thuy</w:t>
      </w:r>
      <w:proofErr w:type="spellEnd"/>
      <w:r w:rsidRPr="00580606">
        <w:t xml:space="preserve"> </w:t>
      </w:r>
      <w:proofErr w:type="gramStart"/>
      <w:r w:rsidRPr="00580606">
        <w:t>street</w:t>
      </w:r>
      <w:proofErr w:type="gramEnd"/>
      <w:r w:rsidRPr="00580606">
        <w:t>).</w:t>
      </w:r>
    </w:p>
    <w:p w:rsidR="0054055E" w:rsidRPr="00580606" w:rsidRDefault="0054055E" w:rsidP="00404499">
      <w:pPr>
        <w:pStyle w:val="List-"/>
        <w:spacing w:after="145"/>
      </w:pPr>
      <w:r w:rsidRPr="00580606">
        <w:t>End</w:t>
      </w:r>
      <w:r w:rsidRPr="00580606">
        <w:rPr>
          <w:rFonts w:hint="eastAsia"/>
        </w:rPr>
        <w:t>ing</w:t>
      </w:r>
      <w:r w:rsidRPr="00580606">
        <w:t xml:space="preserve"> point is at approach of </w:t>
      </w:r>
      <w:r>
        <w:rPr>
          <w:rFonts w:hint="eastAsia"/>
        </w:rPr>
        <w:t xml:space="preserve">the </w:t>
      </w:r>
      <w:proofErr w:type="spellStart"/>
      <w:r w:rsidRPr="00580606">
        <w:t>Thang</w:t>
      </w:r>
      <w:proofErr w:type="spellEnd"/>
      <w:r w:rsidRPr="00580606">
        <w:t xml:space="preserve"> Long bridge in front of </w:t>
      </w:r>
      <w:proofErr w:type="spellStart"/>
      <w:r w:rsidRPr="00580606">
        <w:t>Ciputra</w:t>
      </w:r>
      <w:proofErr w:type="spellEnd"/>
      <w:r w:rsidRPr="00580606">
        <w:t xml:space="preserve"> </w:t>
      </w:r>
      <w:proofErr w:type="spellStart"/>
      <w:r w:rsidRPr="00580606">
        <w:t>residental</w:t>
      </w:r>
      <w:proofErr w:type="spellEnd"/>
      <w:r w:rsidRPr="00580606">
        <w:t xml:space="preserve"> area </w:t>
      </w:r>
    </w:p>
    <w:p w:rsidR="0054055E" w:rsidRPr="00580606" w:rsidRDefault="0054055E" w:rsidP="00404499">
      <w:pPr>
        <w:pStyle w:val="List-"/>
        <w:spacing w:after="145"/>
      </w:pPr>
      <w:r>
        <w:rPr>
          <w:rFonts w:hint="eastAsia"/>
        </w:rPr>
        <w:t>L</w:t>
      </w:r>
      <w:r w:rsidRPr="00580606">
        <w:t>ength: 5,5 km</w:t>
      </w:r>
      <w:r>
        <w:rPr>
          <w:rFonts w:hint="eastAsia"/>
        </w:rPr>
        <w:t xml:space="preserve"> along the Project road</w:t>
      </w:r>
    </w:p>
    <w:p w:rsidR="0054055E" w:rsidRDefault="0054055E" w:rsidP="00404499">
      <w:pPr>
        <w:pStyle w:val="List-"/>
        <w:spacing w:after="145"/>
      </w:pPr>
      <w:r w:rsidRPr="00580606">
        <w:t xml:space="preserve">Project </w:t>
      </w:r>
      <w:r w:rsidRPr="00580606">
        <w:rPr>
          <w:rFonts w:hint="eastAsia"/>
        </w:rPr>
        <w:t xml:space="preserve">road </w:t>
      </w:r>
      <w:r w:rsidRPr="00580606">
        <w:t xml:space="preserve">alignment: Start from Mai Dich flyover and run along the median of Pham Van Dong street, overpass Hoang </w:t>
      </w:r>
      <w:proofErr w:type="spellStart"/>
      <w:r w:rsidRPr="00580606">
        <w:t>Quoc</w:t>
      </w:r>
      <w:proofErr w:type="spellEnd"/>
      <w:r w:rsidRPr="00580606">
        <w:t xml:space="preserve"> Viet intersection, continuously run straight and cross with </w:t>
      </w:r>
      <w:r>
        <w:rPr>
          <w:rFonts w:hint="eastAsia"/>
        </w:rPr>
        <w:t xml:space="preserve">the </w:t>
      </w:r>
      <w:r w:rsidRPr="00580606">
        <w:t xml:space="preserve">NH69 intersection, go to the North and cross with planned </w:t>
      </w:r>
      <w:proofErr w:type="spellStart"/>
      <w:r w:rsidRPr="00580606">
        <w:t>interchnage</w:t>
      </w:r>
      <w:proofErr w:type="spellEnd"/>
      <w:r w:rsidRPr="00580606">
        <w:t xml:space="preserve"> of West Lake – Ba Vi axis road (at the area of </w:t>
      </w:r>
      <w:proofErr w:type="spellStart"/>
      <w:r w:rsidRPr="00580606">
        <w:t>Hoa</w:t>
      </w:r>
      <w:proofErr w:type="spellEnd"/>
      <w:r w:rsidRPr="00580606">
        <w:t xml:space="preserve"> </w:t>
      </w:r>
      <w:proofErr w:type="spellStart"/>
      <w:r w:rsidRPr="00580606">
        <w:t>Binh</w:t>
      </w:r>
      <w:proofErr w:type="spellEnd"/>
      <w:r w:rsidRPr="00580606">
        <w:t xml:space="preserve"> park) and end at the approach of </w:t>
      </w:r>
      <w:r>
        <w:rPr>
          <w:rFonts w:hint="eastAsia"/>
        </w:rPr>
        <w:t xml:space="preserve">the </w:t>
      </w:r>
      <w:proofErr w:type="spellStart"/>
      <w:r w:rsidRPr="00580606">
        <w:t>Thang</w:t>
      </w:r>
      <w:proofErr w:type="spellEnd"/>
      <w:r w:rsidRPr="00580606">
        <w:t xml:space="preserve"> Long bridge.</w:t>
      </w:r>
      <w:bookmarkStart w:id="48" w:name="_GoBack"/>
      <w:bookmarkEnd w:id="48"/>
    </w:p>
    <w:p w:rsidR="00D65770" w:rsidRPr="0054055E" w:rsidRDefault="00D65770" w:rsidP="0054055E">
      <w:pPr>
        <w:rPr>
          <w:lang w:val="pt-BR"/>
        </w:rPr>
      </w:pPr>
    </w:p>
    <w:p w:rsidR="00D65770" w:rsidRPr="003C6C54" w:rsidRDefault="0054055E" w:rsidP="003C6C54">
      <w:pPr>
        <w:pStyle w:val="Heading2"/>
        <w:spacing w:after="145"/>
      </w:pPr>
      <w:bookmarkStart w:id="49" w:name="_Toc423336233"/>
      <w:r w:rsidRPr="003C6C54">
        <w:rPr>
          <w:rFonts w:hint="eastAsia"/>
          <w:szCs w:val="25"/>
        </w:rPr>
        <w:tab/>
      </w:r>
      <w:bookmarkStart w:id="50" w:name="_Toc425260719"/>
      <w:r w:rsidR="00D65770" w:rsidRPr="003C6C54">
        <w:t>Technical Features of the Project</w:t>
      </w:r>
      <w:bookmarkEnd w:id="49"/>
      <w:bookmarkEnd w:id="50"/>
    </w:p>
    <w:p w:rsidR="00D65770" w:rsidRPr="00EA7A7E" w:rsidRDefault="0054055E" w:rsidP="0054055E">
      <w:pPr>
        <w:pStyle w:val="MainSentence"/>
        <w:spacing w:after="145"/>
        <w:ind w:firstLine="720"/>
        <w:rPr>
          <w:lang w:val="pt-BR"/>
        </w:rPr>
      </w:pPr>
      <w:r w:rsidRPr="0054055E">
        <w:rPr>
          <w:lang w:val="en-GB" w:eastAsia="fr-FR"/>
        </w:rPr>
        <w:t>The technical features of the project are shown in the table below:</w:t>
      </w:r>
      <w:r w:rsidR="00D65770" w:rsidRPr="00EA7A7E">
        <w:rPr>
          <w:lang w:val="pt-BR"/>
        </w:rPr>
        <w:t xml:space="preserve"> </w:t>
      </w:r>
    </w:p>
    <w:p w:rsidR="00D65770" w:rsidRDefault="00D65770" w:rsidP="0054055E">
      <w:pPr>
        <w:pStyle w:val="TableTitle"/>
        <w:rPr>
          <w:rFonts w:eastAsiaTheme="minorEastAsia"/>
        </w:rPr>
      </w:pPr>
      <w:r w:rsidRPr="00EA7A7E">
        <w:t>Main Technical Features of the Project</w:t>
      </w:r>
    </w:p>
    <w:tbl>
      <w:tblPr>
        <w:tblW w:w="977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92"/>
        <w:gridCol w:w="1804"/>
        <w:gridCol w:w="5501"/>
        <w:gridCol w:w="1974"/>
      </w:tblGrid>
      <w:tr w:rsidR="000D3E78" w:rsidRPr="00580606" w:rsidTr="00404499">
        <w:trPr>
          <w:trHeight w:val="216"/>
        </w:trPr>
        <w:tc>
          <w:tcPr>
            <w:tcW w:w="492" w:type="dxa"/>
            <w:vMerge w:val="restart"/>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No.</w:t>
            </w:r>
          </w:p>
        </w:tc>
        <w:tc>
          <w:tcPr>
            <w:tcW w:w="1804" w:type="dxa"/>
            <w:vMerge w:val="restart"/>
            <w:shd w:val="clear" w:color="auto" w:fill="auto"/>
            <w:vAlign w:val="center"/>
          </w:tcPr>
          <w:p w:rsidR="000D3E78" w:rsidRPr="00580606" w:rsidRDefault="000D3E78" w:rsidP="00404499">
            <w:pPr>
              <w:jc w:val="center"/>
              <w:rPr>
                <w:sz w:val="18"/>
                <w:szCs w:val="18"/>
              </w:rPr>
            </w:pPr>
            <w:r w:rsidRPr="00580606">
              <w:rPr>
                <w:rFonts w:hint="eastAsia"/>
                <w:sz w:val="18"/>
                <w:szCs w:val="18"/>
              </w:rPr>
              <w:t>Item</w:t>
            </w:r>
          </w:p>
        </w:tc>
        <w:tc>
          <w:tcPr>
            <w:tcW w:w="7475" w:type="dxa"/>
            <w:gridSpan w:val="2"/>
            <w:tcBorders>
              <w:bottom w:val="single" w:sz="6" w:space="0" w:color="auto"/>
            </w:tcBorders>
            <w:vAlign w:val="center"/>
          </w:tcPr>
          <w:p w:rsidR="000D3E78" w:rsidRPr="00580606" w:rsidRDefault="000D3E78" w:rsidP="00404499">
            <w:pPr>
              <w:jc w:val="center"/>
              <w:rPr>
                <w:sz w:val="18"/>
                <w:szCs w:val="18"/>
              </w:rPr>
            </w:pPr>
            <w:r w:rsidRPr="00580606">
              <w:rPr>
                <w:rFonts w:hint="eastAsia"/>
                <w:sz w:val="18"/>
                <w:szCs w:val="18"/>
              </w:rPr>
              <w:t>Main Features</w:t>
            </w:r>
          </w:p>
        </w:tc>
      </w:tr>
      <w:tr w:rsidR="000D3E78" w:rsidRPr="00580606" w:rsidTr="00404499">
        <w:trPr>
          <w:trHeight w:val="216"/>
        </w:trPr>
        <w:tc>
          <w:tcPr>
            <w:tcW w:w="492" w:type="dxa"/>
            <w:vMerge/>
            <w:tcBorders>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vMerge/>
            <w:tcBorders>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tcBorders>
              <w:top w:val="single" w:sz="6" w:space="0" w:color="auto"/>
              <w:bottom w:val="single" w:sz="6" w:space="0" w:color="auto"/>
            </w:tcBorders>
            <w:vAlign w:val="center"/>
          </w:tcPr>
          <w:p w:rsidR="000D3E78" w:rsidRPr="00580606" w:rsidRDefault="000D3E78" w:rsidP="00404499">
            <w:pPr>
              <w:jc w:val="center"/>
              <w:rPr>
                <w:sz w:val="18"/>
                <w:szCs w:val="18"/>
              </w:rPr>
            </w:pPr>
            <w:r w:rsidRPr="00580606">
              <w:rPr>
                <w:rFonts w:hint="eastAsia"/>
                <w:sz w:val="18"/>
                <w:szCs w:val="18"/>
              </w:rPr>
              <w:t>Stage 1: Initial Stage (The Project)</w:t>
            </w:r>
          </w:p>
        </w:tc>
        <w:tc>
          <w:tcPr>
            <w:tcW w:w="1974" w:type="dxa"/>
            <w:tcBorders>
              <w:top w:val="single" w:sz="6" w:space="0" w:color="auto"/>
              <w:bottom w:val="single" w:sz="6" w:space="0" w:color="auto"/>
            </w:tcBorders>
            <w:shd w:val="clear" w:color="auto" w:fill="auto"/>
            <w:vAlign w:val="center"/>
          </w:tcPr>
          <w:p w:rsidR="000D3E78" w:rsidRPr="00580606" w:rsidRDefault="000D3E78" w:rsidP="00404499">
            <w:pPr>
              <w:jc w:val="center"/>
              <w:rPr>
                <w:sz w:val="18"/>
                <w:szCs w:val="18"/>
              </w:rPr>
            </w:pPr>
            <w:r w:rsidRPr="00580606">
              <w:rPr>
                <w:rFonts w:hint="eastAsia"/>
                <w:sz w:val="18"/>
                <w:szCs w:val="18"/>
              </w:rPr>
              <w:t>Stage 2: Ultimate Stage</w:t>
            </w:r>
          </w:p>
        </w:tc>
      </w:tr>
      <w:tr w:rsidR="000D3E78" w:rsidRPr="00580606" w:rsidTr="00404499">
        <w:trPr>
          <w:trHeight w:val="216"/>
        </w:trPr>
        <w:tc>
          <w:tcPr>
            <w:tcW w:w="492" w:type="dxa"/>
            <w:tcBorders>
              <w:bottom w:val="single" w:sz="6" w:space="0" w:color="auto"/>
              <w:right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1</w:t>
            </w:r>
          </w:p>
        </w:tc>
        <w:tc>
          <w:tcPr>
            <w:tcW w:w="1804" w:type="dxa"/>
            <w:tcBorders>
              <w:left w:val="single" w:sz="6" w:space="0" w:color="auto"/>
              <w:bottom w:val="single" w:sz="6" w:space="0" w:color="auto"/>
              <w:right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Beginning Point (BP)</w:t>
            </w:r>
          </w:p>
        </w:tc>
        <w:tc>
          <w:tcPr>
            <w:tcW w:w="5501" w:type="dxa"/>
            <w:tcBorders>
              <w:top w:val="single" w:sz="6" w:space="0" w:color="auto"/>
              <w:left w:val="single" w:sz="6" w:space="0" w:color="auto"/>
              <w:bottom w:val="single" w:sz="6" w:space="0" w:color="auto"/>
              <w:right w:val="single" w:sz="6" w:space="0" w:color="auto"/>
            </w:tcBorders>
            <w:vAlign w:val="center"/>
          </w:tcPr>
          <w:p w:rsidR="000D3E78" w:rsidRPr="00580606" w:rsidRDefault="000D3E78" w:rsidP="00404499">
            <w:pPr>
              <w:rPr>
                <w:sz w:val="18"/>
                <w:szCs w:val="18"/>
              </w:rPr>
            </w:pPr>
            <w:r w:rsidRPr="00580606">
              <w:rPr>
                <w:rFonts w:hint="eastAsia"/>
                <w:sz w:val="18"/>
                <w:szCs w:val="18"/>
              </w:rPr>
              <w:t>KM0+130, North side of the existing Mai Dich Flyover</w:t>
            </w:r>
          </w:p>
        </w:tc>
        <w:tc>
          <w:tcPr>
            <w:tcW w:w="1974" w:type="dxa"/>
            <w:tcBorders>
              <w:top w:val="single" w:sz="6" w:space="0" w:color="auto"/>
              <w:left w:val="single" w:sz="6" w:space="0" w:color="auto"/>
              <w:bottom w:val="single" w:sz="6" w:space="0" w:color="auto"/>
              <w:right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single" w:sz="6" w:space="0" w:color="auto"/>
              <w:bottom w:val="single" w:sz="6" w:space="0" w:color="auto"/>
              <w:right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2</w:t>
            </w:r>
          </w:p>
        </w:tc>
        <w:tc>
          <w:tcPr>
            <w:tcW w:w="1804" w:type="dxa"/>
            <w:tcBorders>
              <w:top w:val="single" w:sz="6" w:space="0" w:color="auto"/>
              <w:left w:val="single" w:sz="6" w:space="0" w:color="auto"/>
              <w:bottom w:val="single" w:sz="6" w:space="0" w:color="auto"/>
              <w:right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Ending Point (EP)</w:t>
            </w:r>
          </w:p>
        </w:tc>
        <w:tc>
          <w:tcPr>
            <w:tcW w:w="5501" w:type="dxa"/>
            <w:tcBorders>
              <w:top w:val="single" w:sz="6" w:space="0" w:color="auto"/>
              <w:left w:val="single" w:sz="6" w:space="0" w:color="auto"/>
              <w:bottom w:val="single" w:sz="6" w:space="0" w:color="auto"/>
              <w:right w:val="single" w:sz="6" w:space="0" w:color="auto"/>
            </w:tcBorders>
            <w:vAlign w:val="center"/>
          </w:tcPr>
          <w:p w:rsidR="000D3E78" w:rsidRPr="00580606" w:rsidRDefault="000D3E78" w:rsidP="00404499">
            <w:pPr>
              <w:rPr>
                <w:sz w:val="18"/>
                <w:szCs w:val="18"/>
              </w:rPr>
            </w:pPr>
            <w:r w:rsidRPr="00580606">
              <w:rPr>
                <w:rFonts w:hint="eastAsia"/>
                <w:sz w:val="18"/>
                <w:szCs w:val="18"/>
              </w:rPr>
              <w:t xml:space="preserve">KM5+493.7, South side of the existing </w:t>
            </w:r>
            <w:proofErr w:type="spellStart"/>
            <w:r w:rsidRPr="00580606">
              <w:rPr>
                <w:rFonts w:hint="eastAsia"/>
                <w:sz w:val="18"/>
                <w:szCs w:val="18"/>
              </w:rPr>
              <w:t>Thang</w:t>
            </w:r>
            <w:proofErr w:type="spellEnd"/>
            <w:r w:rsidRPr="00580606">
              <w:rPr>
                <w:rFonts w:hint="eastAsia"/>
                <w:sz w:val="18"/>
                <w:szCs w:val="18"/>
              </w:rPr>
              <w:t xml:space="preserve"> Long Bridge</w:t>
            </w:r>
          </w:p>
        </w:tc>
        <w:tc>
          <w:tcPr>
            <w:tcW w:w="1974" w:type="dxa"/>
            <w:tcBorders>
              <w:top w:val="single" w:sz="6" w:space="0" w:color="auto"/>
              <w:left w:val="single" w:sz="6" w:space="0" w:color="auto"/>
              <w:bottom w:val="single" w:sz="6" w:space="0" w:color="auto"/>
              <w:right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3</w:t>
            </w:r>
          </w:p>
        </w:tc>
        <w:tc>
          <w:tcPr>
            <w:tcW w:w="1804" w:type="dxa"/>
            <w:tcBorders>
              <w:top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Road Length</w:t>
            </w:r>
          </w:p>
        </w:tc>
        <w:tc>
          <w:tcPr>
            <w:tcW w:w="5501" w:type="dxa"/>
            <w:tcBorders>
              <w:top w:val="single" w:sz="6" w:space="0" w:color="auto"/>
            </w:tcBorders>
            <w:vAlign w:val="center"/>
          </w:tcPr>
          <w:p w:rsidR="000D3E78" w:rsidRPr="00580606" w:rsidRDefault="000D3E78" w:rsidP="00404499">
            <w:pPr>
              <w:rPr>
                <w:sz w:val="18"/>
                <w:szCs w:val="18"/>
              </w:rPr>
            </w:pPr>
            <w:r w:rsidRPr="00580606">
              <w:rPr>
                <w:rFonts w:hint="eastAsia"/>
                <w:sz w:val="18"/>
                <w:szCs w:val="18"/>
              </w:rPr>
              <w:t>5.364km</w:t>
            </w:r>
          </w:p>
        </w:tc>
        <w:tc>
          <w:tcPr>
            <w:tcW w:w="1974" w:type="dxa"/>
            <w:tcBorders>
              <w:top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4</w:t>
            </w:r>
          </w:p>
        </w:tc>
        <w:tc>
          <w:tcPr>
            <w:tcW w:w="1804" w:type="dxa"/>
            <w:shd w:val="clear" w:color="auto" w:fill="auto"/>
            <w:vAlign w:val="center"/>
          </w:tcPr>
          <w:p w:rsidR="000D3E78" w:rsidRPr="00580606" w:rsidRDefault="000D3E78" w:rsidP="00404499">
            <w:pPr>
              <w:rPr>
                <w:sz w:val="18"/>
                <w:szCs w:val="18"/>
              </w:rPr>
            </w:pPr>
            <w:r w:rsidRPr="00580606">
              <w:rPr>
                <w:rFonts w:hint="eastAsia"/>
                <w:sz w:val="18"/>
                <w:szCs w:val="18"/>
              </w:rPr>
              <w:t>Road Classification</w:t>
            </w:r>
          </w:p>
        </w:tc>
        <w:tc>
          <w:tcPr>
            <w:tcW w:w="5501" w:type="dxa"/>
            <w:vAlign w:val="center"/>
          </w:tcPr>
          <w:p w:rsidR="000D3E78" w:rsidRPr="00580606" w:rsidRDefault="000D3E78" w:rsidP="00404499">
            <w:pPr>
              <w:rPr>
                <w:sz w:val="18"/>
                <w:szCs w:val="18"/>
              </w:rPr>
            </w:pPr>
            <w:r w:rsidRPr="00580606">
              <w:rPr>
                <w:rFonts w:hint="eastAsia"/>
                <w:sz w:val="18"/>
                <w:szCs w:val="18"/>
              </w:rPr>
              <w:t>Expressway Class A, Grade 100</w:t>
            </w:r>
          </w:p>
        </w:tc>
        <w:tc>
          <w:tcPr>
            <w:tcW w:w="1974" w:type="dxa"/>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5</w:t>
            </w:r>
          </w:p>
        </w:tc>
        <w:tc>
          <w:tcPr>
            <w:tcW w:w="1804" w:type="dxa"/>
            <w:tcBorders>
              <w:bottom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Design Speed</w:t>
            </w:r>
          </w:p>
        </w:tc>
        <w:tc>
          <w:tcPr>
            <w:tcW w:w="5501" w:type="dxa"/>
            <w:vAlign w:val="center"/>
          </w:tcPr>
          <w:p w:rsidR="000D3E78" w:rsidRPr="00580606" w:rsidRDefault="000D3E78" w:rsidP="00404499">
            <w:pPr>
              <w:rPr>
                <w:sz w:val="18"/>
                <w:szCs w:val="18"/>
              </w:rPr>
            </w:pPr>
            <w:r w:rsidRPr="00580606">
              <w:rPr>
                <w:rFonts w:hint="eastAsia"/>
                <w:sz w:val="18"/>
                <w:szCs w:val="18"/>
              </w:rPr>
              <w:t>100km/hr</w:t>
            </w:r>
          </w:p>
        </w:tc>
        <w:tc>
          <w:tcPr>
            <w:tcW w:w="1974" w:type="dxa"/>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6</w:t>
            </w:r>
          </w:p>
        </w:tc>
        <w:tc>
          <w:tcPr>
            <w:tcW w:w="180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Nos. of Lane</w:t>
            </w:r>
          </w:p>
        </w:tc>
        <w:tc>
          <w:tcPr>
            <w:tcW w:w="5501" w:type="dxa"/>
            <w:vAlign w:val="center"/>
          </w:tcPr>
          <w:p w:rsidR="000D3E78" w:rsidRPr="00580606" w:rsidRDefault="000D3E78" w:rsidP="00404499">
            <w:pPr>
              <w:rPr>
                <w:sz w:val="18"/>
                <w:szCs w:val="18"/>
              </w:rPr>
            </w:pPr>
            <w:r w:rsidRPr="00580606">
              <w:rPr>
                <w:rFonts w:hint="eastAsia"/>
                <w:sz w:val="18"/>
                <w:szCs w:val="18"/>
              </w:rPr>
              <w:t>4 lanes</w:t>
            </w:r>
          </w:p>
        </w:tc>
        <w:tc>
          <w:tcPr>
            <w:tcW w:w="1974" w:type="dxa"/>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single" w:sz="6" w:space="0" w:color="auto"/>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7</w:t>
            </w:r>
          </w:p>
        </w:tc>
        <w:tc>
          <w:tcPr>
            <w:tcW w:w="1804" w:type="dxa"/>
            <w:tcBorders>
              <w:bottom w:val="single" w:sz="6" w:space="0" w:color="auto"/>
            </w:tcBorders>
            <w:shd w:val="clear" w:color="auto" w:fill="auto"/>
            <w:vAlign w:val="center"/>
          </w:tcPr>
          <w:p w:rsidR="000D3E78" w:rsidRPr="00580606" w:rsidRDefault="000D3E78" w:rsidP="00404499">
            <w:pPr>
              <w:rPr>
                <w:sz w:val="18"/>
                <w:szCs w:val="18"/>
              </w:rPr>
            </w:pPr>
            <w:r w:rsidRPr="00580606">
              <w:rPr>
                <w:rFonts w:hint="eastAsia"/>
                <w:sz w:val="18"/>
                <w:szCs w:val="18"/>
              </w:rPr>
              <w:t>Road Width</w:t>
            </w:r>
          </w:p>
        </w:tc>
        <w:tc>
          <w:tcPr>
            <w:tcW w:w="5501" w:type="dxa"/>
            <w:tcBorders>
              <w:bottom w:val="single" w:sz="6" w:space="0" w:color="auto"/>
            </w:tcBorders>
            <w:vAlign w:val="center"/>
          </w:tcPr>
          <w:p w:rsidR="000D3E78" w:rsidRPr="00580606" w:rsidRDefault="000D3E78" w:rsidP="00404499">
            <w:pPr>
              <w:rPr>
                <w:sz w:val="18"/>
                <w:szCs w:val="18"/>
              </w:rPr>
            </w:pPr>
            <w:r w:rsidRPr="00580606">
              <w:rPr>
                <w:rFonts w:hint="eastAsia"/>
                <w:sz w:val="18"/>
                <w:szCs w:val="18"/>
              </w:rPr>
              <w:t>24.0m</w:t>
            </w:r>
          </w:p>
        </w:tc>
        <w:tc>
          <w:tcPr>
            <w:tcW w:w="1974" w:type="dxa"/>
            <w:tcBorders>
              <w:bottom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8</w:t>
            </w:r>
          </w:p>
        </w:tc>
        <w:tc>
          <w:tcPr>
            <w:tcW w:w="1804" w:type="dxa"/>
            <w:vMerge w:val="restart"/>
            <w:shd w:val="clear" w:color="auto" w:fill="auto"/>
            <w:vAlign w:val="center"/>
          </w:tcPr>
          <w:p w:rsidR="000D3E78" w:rsidRPr="00580606" w:rsidRDefault="000D3E78" w:rsidP="00404499">
            <w:pPr>
              <w:rPr>
                <w:sz w:val="18"/>
                <w:szCs w:val="18"/>
              </w:rPr>
            </w:pPr>
            <w:r w:rsidRPr="00580606">
              <w:rPr>
                <w:rFonts w:hint="eastAsia"/>
                <w:sz w:val="18"/>
                <w:szCs w:val="18"/>
              </w:rPr>
              <w:t>Cross Section Elements</w:t>
            </w:r>
          </w:p>
        </w:tc>
        <w:tc>
          <w:tcPr>
            <w:tcW w:w="5501" w:type="dxa"/>
            <w:tcBorders>
              <w:bottom w:val="nil"/>
            </w:tcBorders>
            <w:vAlign w:val="center"/>
          </w:tcPr>
          <w:p w:rsidR="000D3E78" w:rsidRPr="00580606" w:rsidRDefault="000D3E78" w:rsidP="00404499">
            <w:pPr>
              <w:rPr>
                <w:sz w:val="18"/>
                <w:szCs w:val="18"/>
              </w:rPr>
            </w:pPr>
            <w:r w:rsidRPr="00580606">
              <w:rPr>
                <w:rFonts w:hint="eastAsia"/>
                <w:sz w:val="18"/>
                <w:szCs w:val="18"/>
              </w:rPr>
              <w:t>0.5m+2.5m+2@3.75m+0.75m+1.5m+0.75m+2@3.75m+2.5m+0.5m</w:t>
            </w:r>
          </w:p>
        </w:tc>
        <w:tc>
          <w:tcPr>
            <w:tcW w:w="1974" w:type="dxa"/>
            <w:tcBorders>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vMerge/>
            <w:tcBorders>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3"/>
              </w:numPr>
              <w:tabs>
                <w:tab w:val="left" w:pos="232"/>
                <w:tab w:val="left" w:pos="1565"/>
                <w:tab w:val="left" w:pos="1707"/>
              </w:tabs>
              <w:ind w:leftChars="50" w:left="105" w:firstLine="0"/>
              <w:rPr>
                <w:sz w:val="18"/>
                <w:szCs w:val="18"/>
              </w:rPr>
            </w:pPr>
            <w:r w:rsidRPr="00580606">
              <w:rPr>
                <w:rFonts w:hint="eastAsia"/>
                <w:sz w:val="18"/>
                <w:szCs w:val="18"/>
              </w:rPr>
              <w:t>Carriageway</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4@3.75m=</w:t>
            </w:r>
            <w:r w:rsidRPr="00580606">
              <w:rPr>
                <w:sz w:val="18"/>
                <w:szCs w:val="18"/>
              </w:rPr>
              <w:tab/>
            </w:r>
            <w:r w:rsidRPr="00580606">
              <w:rPr>
                <w:rFonts w:hint="eastAsia"/>
                <w:sz w:val="18"/>
                <w:szCs w:val="18"/>
              </w:rPr>
              <w:t>15.0m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 w:val="left" w:pos="1565"/>
                <w:tab w:val="left" w:pos="1707"/>
                <w:tab w:val="left" w:pos="2300"/>
              </w:tabs>
              <w:ind w:leftChars="50" w:left="105" w:firstLine="0"/>
              <w:rPr>
                <w:sz w:val="18"/>
                <w:szCs w:val="18"/>
              </w:rPr>
            </w:pPr>
            <w:r w:rsidRPr="00580606">
              <w:rPr>
                <w:rFonts w:hint="eastAsia"/>
                <w:sz w:val="18"/>
                <w:szCs w:val="18"/>
              </w:rPr>
              <w:t>Outer Safe Line</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2@2.50m=</w:t>
            </w:r>
            <w:r w:rsidRPr="00580606">
              <w:rPr>
                <w:sz w:val="18"/>
                <w:szCs w:val="18"/>
              </w:rPr>
              <w:tab/>
            </w:r>
            <w:r w:rsidRPr="00580606">
              <w:rPr>
                <w:rFonts w:hint="eastAsia"/>
                <w:sz w:val="18"/>
                <w:szCs w:val="18"/>
              </w:rPr>
              <w:t>5.0m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 w:val="left" w:pos="1565"/>
                <w:tab w:val="left" w:pos="1707"/>
                <w:tab w:val="left" w:pos="2300"/>
              </w:tabs>
              <w:ind w:leftChars="50" w:left="105" w:firstLine="0"/>
              <w:rPr>
                <w:sz w:val="18"/>
                <w:szCs w:val="18"/>
              </w:rPr>
            </w:pPr>
            <w:r w:rsidRPr="00580606">
              <w:rPr>
                <w:rFonts w:hint="eastAsia"/>
                <w:sz w:val="18"/>
                <w:szCs w:val="18"/>
              </w:rPr>
              <w:t>Median</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1@1.50m=</w:t>
            </w:r>
            <w:r w:rsidRPr="00580606">
              <w:rPr>
                <w:sz w:val="18"/>
                <w:szCs w:val="18"/>
              </w:rPr>
              <w:tab/>
            </w:r>
            <w:r w:rsidRPr="00580606">
              <w:rPr>
                <w:rFonts w:hint="eastAsia"/>
                <w:sz w:val="18"/>
                <w:szCs w:val="18"/>
              </w:rPr>
              <w:t>1.5m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 w:val="left" w:pos="1565"/>
                <w:tab w:val="left" w:pos="1707"/>
                <w:tab w:val="left" w:pos="2300"/>
              </w:tabs>
              <w:ind w:leftChars="50" w:left="105" w:firstLine="0"/>
              <w:rPr>
                <w:sz w:val="18"/>
                <w:szCs w:val="18"/>
              </w:rPr>
            </w:pPr>
            <w:r w:rsidRPr="00580606">
              <w:rPr>
                <w:rFonts w:hint="eastAsia"/>
                <w:sz w:val="18"/>
                <w:szCs w:val="18"/>
              </w:rPr>
              <w:t>Inner Safe Line</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2@0.75m=</w:t>
            </w:r>
            <w:r w:rsidRPr="00580606">
              <w:rPr>
                <w:sz w:val="18"/>
                <w:szCs w:val="18"/>
              </w:rPr>
              <w:tab/>
            </w:r>
            <w:r w:rsidRPr="00580606">
              <w:rPr>
                <w:rFonts w:hint="eastAsia"/>
                <w:sz w:val="18"/>
                <w:szCs w:val="18"/>
              </w:rPr>
              <w:t>1.5m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tcBorders>
              <w:top w:val="nil"/>
              <w:bottom w:val="single" w:sz="6" w:space="0" w:color="auto"/>
            </w:tcBorders>
            <w:vAlign w:val="center"/>
          </w:tcPr>
          <w:p w:rsidR="000D3E78" w:rsidRPr="00580606" w:rsidRDefault="000D3E78" w:rsidP="00113F79">
            <w:pPr>
              <w:numPr>
                <w:ilvl w:val="0"/>
                <w:numId w:val="12"/>
              </w:numPr>
              <w:tabs>
                <w:tab w:val="left" w:pos="232"/>
                <w:tab w:val="left" w:pos="1565"/>
                <w:tab w:val="left" w:pos="1707"/>
                <w:tab w:val="left" w:pos="2300"/>
              </w:tabs>
              <w:ind w:leftChars="50" w:left="105" w:firstLine="0"/>
              <w:rPr>
                <w:sz w:val="18"/>
                <w:szCs w:val="18"/>
              </w:rPr>
            </w:pPr>
            <w:r w:rsidRPr="00580606">
              <w:rPr>
                <w:rFonts w:hint="eastAsia"/>
                <w:sz w:val="18"/>
                <w:szCs w:val="18"/>
              </w:rPr>
              <w:t>Concrete Barrier</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2@0.50m=</w:t>
            </w:r>
            <w:r w:rsidRPr="00580606">
              <w:rPr>
                <w:sz w:val="18"/>
                <w:szCs w:val="18"/>
              </w:rPr>
              <w:tab/>
            </w:r>
            <w:r w:rsidRPr="00580606">
              <w:rPr>
                <w:rFonts w:hint="eastAsia"/>
                <w:sz w:val="18"/>
                <w:szCs w:val="18"/>
              </w:rPr>
              <w:t>1.0m</w:t>
            </w:r>
          </w:p>
        </w:tc>
        <w:tc>
          <w:tcPr>
            <w:tcW w:w="197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single" w:sz="6" w:space="0" w:color="auto"/>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9</w:t>
            </w:r>
          </w:p>
        </w:tc>
        <w:tc>
          <w:tcPr>
            <w:tcW w:w="1804" w:type="dxa"/>
            <w:tcBorders>
              <w:top w:val="single" w:sz="6" w:space="0" w:color="auto"/>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Interchange (IC)</w:t>
            </w:r>
          </w:p>
        </w:tc>
        <w:tc>
          <w:tcPr>
            <w:tcW w:w="5501" w:type="dxa"/>
            <w:tcBorders>
              <w:top w:val="single" w:sz="6" w:space="0" w:color="auto"/>
              <w:bottom w:val="nil"/>
            </w:tcBorders>
            <w:vAlign w:val="center"/>
          </w:tcPr>
          <w:p w:rsidR="000D3E78" w:rsidRPr="00580606" w:rsidRDefault="000D3E78" w:rsidP="00404499">
            <w:pPr>
              <w:rPr>
                <w:sz w:val="18"/>
                <w:szCs w:val="18"/>
              </w:rPr>
            </w:pPr>
            <w:r w:rsidRPr="00580606">
              <w:rPr>
                <w:rFonts w:hint="eastAsia"/>
                <w:sz w:val="18"/>
                <w:szCs w:val="18"/>
              </w:rPr>
              <w:t>1 Interchange</w:t>
            </w:r>
          </w:p>
        </w:tc>
        <w:tc>
          <w:tcPr>
            <w:tcW w:w="197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2 ICs (Half-diamond)</w:t>
            </w: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50" w:left="105"/>
              <w:rPr>
                <w:sz w:val="18"/>
                <w:szCs w:val="18"/>
                <w:u w:val="single"/>
              </w:rPr>
            </w:pPr>
            <w:r w:rsidRPr="00580606">
              <w:rPr>
                <w:rFonts w:hint="eastAsia"/>
                <w:sz w:val="18"/>
                <w:szCs w:val="18"/>
                <w:u w:val="single"/>
              </w:rPr>
              <w:t xml:space="preserve">South </w:t>
            </w:r>
            <w:proofErr w:type="spellStart"/>
            <w:r w:rsidRPr="00580606">
              <w:rPr>
                <w:rFonts w:hint="eastAsia"/>
                <w:sz w:val="18"/>
                <w:szCs w:val="18"/>
                <w:u w:val="single"/>
              </w:rPr>
              <w:t>Thang</w:t>
            </w:r>
            <w:proofErr w:type="spellEnd"/>
            <w:r w:rsidRPr="00580606">
              <w:rPr>
                <w:rFonts w:hint="eastAsia"/>
                <w:sz w:val="18"/>
                <w:szCs w:val="18"/>
                <w:u w:val="single"/>
              </w:rPr>
              <w:t xml:space="preserve"> Long IC</w:t>
            </w:r>
          </w:p>
        </w:tc>
        <w:tc>
          <w:tcPr>
            <w:tcW w:w="1974" w:type="dxa"/>
            <w:tcBorders>
              <w:top w:val="nil"/>
              <w:bottom w:val="nil"/>
            </w:tcBorders>
            <w:shd w:val="clear" w:color="auto" w:fill="auto"/>
            <w:vAlign w:val="center"/>
          </w:tcPr>
          <w:p w:rsidR="000D3E78" w:rsidRPr="00580606" w:rsidRDefault="000D3E78" w:rsidP="00113F79">
            <w:pPr>
              <w:numPr>
                <w:ilvl w:val="0"/>
                <w:numId w:val="12"/>
              </w:numPr>
              <w:tabs>
                <w:tab w:val="left" w:pos="231"/>
              </w:tabs>
              <w:ind w:leftChars="50" w:left="105" w:firstLine="0"/>
              <w:rPr>
                <w:sz w:val="18"/>
                <w:szCs w:val="18"/>
              </w:rPr>
            </w:pPr>
            <w:r w:rsidRPr="00580606">
              <w:rPr>
                <w:rFonts w:hint="eastAsia"/>
                <w:sz w:val="18"/>
                <w:szCs w:val="18"/>
              </w:rPr>
              <w:t xml:space="preserve">Hoang </w:t>
            </w:r>
            <w:proofErr w:type="spellStart"/>
            <w:r w:rsidRPr="00580606">
              <w:rPr>
                <w:rFonts w:hint="eastAsia"/>
                <w:sz w:val="18"/>
                <w:szCs w:val="18"/>
              </w:rPr>
              <w:t>Quoc</w:t>
            </w:r>
            <w:proofErr w:type="spellEnd"/>
            <w:r w:rsidRPr="00580606">
              <w:rPr>
                <w:rFonts w:hint="eastAsia"/>
                <w:sz w:val="18"/>
                <w:szCs w:val="18"/>
              </w:rPr>
              <w:t xml:space="preserve"> Viet IC</w:t>
            </w: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s>
              <w:ind w:leftChars="50" w:left="105" w:firstLine="0"/>
              <w:rPr>
                <w:sz w:val="18"/>
                <w:szCs w:val="18"/>
              </w:rPr>
            </w:pPr>
            <w:r w:rsidRPr="00580606">
              <w:rPr>
                <w:rFonts w:hint="eastAsia"/>
                <w:sz w:val="18"/>
                <w:szCs w:val="18"/>
              </w:rPr>
              <w:t>IC Type: Half-diamond</w:t>
            </w:r>
          </w:p>
        </w:tc>
        <w:tc>
          <w:tcPr>
            <w:tcW w:w="1974" w:type="dxa"/>
            <w:tcBorders>
              <w:top w:val="nil"/>
              <w:bottom w:val="nil"/>
            </w:tcBorders>
            <w:shd w:val="clear" w:color="auto" w:fill="auto"/>
            <w:vAlign w:val="center"/>
          </w:tcPr>
          <w:p w:rsidR="000D3E78" w:rsidRPr="00580606" w:rsidRDefault="000D3E78" w:rsidP="00113F79">
            <w:pPr>
              <w:numPr>
                <w:ilvl w:val="0"/>
                <w:numId w:val="12"/>
              </w:numPr>
              <w:tabs>
                <w:tab w:val="left" w:pos="231"/>
              </w:tabs>
              <w:ind w:leftChars="50" w:left="105" w:firstLine="0"/>
              <w:rPr>
                <w:sz w:val="18"/>
                <w:szCs w:val="18"/>
              </w:rPr>
            </w:pPr>
            <w:r w:rsidRPr="00580606">
              <w:rPr>
                <w:rFonts w:hint="eastAsia"/>
                <w:sz w:val="18"/>
                <w:szCs w:val="18"/>
              </w:rPr>
              <w:t xml:space="preserve">Co </w:t>
            </w:r>
            <w:proofErr w:type="spellStart"/>
            <w:r w:rsidRPr="00580606">
              <w:rPr>
                <w:rFonts w:hint="eastAsia"/>
                <w:sz w:val="18"/>
                <w:szCs w:val="18"/>
              </w:rPr>
              <w:t>Nhue</w:t>
            </w:r>
            <w:proofErr w:type="spellEnd"/>
            <w:r w:rsidRPr="00580606">
              <w:rPr>
                <w:rFonts w:hint="eastAsia"/>
                <w:sz w:val="18"/>
                <w:szCs w:val="18"/>
              </w:rPr>
              <w:t xml:space="preserve"> IC</w:t>
            </w: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single" w:sz="6" w:space="0" w:color="auto"/>
            </w:tcBorders>
            <w:vAlign w:val="center"/>
          </w:tcPr>
          <w:p w:rsidR="000D3E78" w:rsidRPr="00580606" w:rsidRDefault="000D3E78" w:rsidP="00113F79">
            <w:pPr>
              <w:numPr>
                <w:ilvl w:val="0"/>
                <w:numId w:val="12"/>
              </w:numPr>
              <w:tabs>
                <w:tab w:val="left" w:pos="232"/>
                <w:tab w:val="left" w:pos="1366"/>
              </w:tabs>
              <w:ind w:leftChars="50" w:left="105" w:firstLine="0"/>
              <w:jc w:val="left"/>
              <w:rPr>
                <w:sz w:val="18"/>
                <w:szCs w:val="18"/>
              </w:rPr>
            </w:pPr>
            <w:proofErr w:type="spellStart"/>
            <w:r w:rsidRPr="00580606">
              <w:rPr>
                <w:rFonts w:hint="eastAsia"/>
                <w:sz w:val="18"/>
                <w:szCs w:val="18"/>
              </w:rPr>
              <w:t>Rampway</w:t>
            </w:r>
            <w:proofErr w:type="spellEnd"/>
            <w:r w:rsidRPr="00580606">
              <w:rPr>
                <w:rFonts w:hint="eastAsia"/>
                <w:sz w:val="18"/>
                <w:szCs w:val="18"/>
              </w:rPr>
              <w:t>: 1 lane (Width: 7.0m (0.5m+0.5m+3.5m</w:t>
            </w:r>
            <w:r>
              <w:rPr>
                <w:rFonts w:hint="eastAsia"/>
                <w:sz w:val="18"/>
                <w:szCs w:val="18"/>
              </w:rPr>
              <w:t xml:space="preserve"> </w:t>
            </w:r>
            <w:r w:rsidRPr="00580606">
              <w:rPr>
                <w:rFonts w:hint="eastAsia"/>
                <w:sz w:val="18"/>
                <w:szCs w:val="18"/>
              </w:rPr>
              <w:t>+2.0m+0.5m))</w:t>
            </w:r>
          </w:p>
        </w:tc>
        <w:tc>
          <w:tcPr>
            <w:tcW w:w="1974" w:type="dxa"/>
            <w:tcBorders>
              <w:top w:val="nil"/>
              <w:bottom w:val="single" w:sz="6" w:space="0" w:color="auto"/>
            </w:tcBorders>
            <w:shd w:val="clear" w:color="auto" w:fill="auto"/>
            <w:vAlign w:val="center"/>
          </w:tcPr>
          <w:p w:rsidR="000D3E78" w:rsidRPr="00580606" w:rsidRDefault="000D3E78" w:rsidP="00404499">
            <w:pPr>
              <w:tabs>
                <w:tab w:val="left" w:pos="231"/>
              </w:tabs>
              <w:ind w:left="105"/>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10</w:t>
            </w:r>
          </w:p>
        </w:tc>
        <w:tc>
          <w:tcPr>
            <w:tcW w:w="180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Viaduct</w:t>
            </w:r>
          </w:p>
        </w:tc>
        <w:tc>
          <w:tcPr>
            <w:tcW w:w="5501" w:type="dxa"/>
            <w:tcBorders>
              <w:bottom w:val="nil"/>
            </w:tcBorders>
            <w:vAlign w:val="center"/>
          </w:tcPr>
          <w:p w:rsidR="000D3E78" w:rsidRPr="00580606" w:rsidRDefault="000D3E78" w:rsidP="00404499">
            <w:pPr>
              <w:rPr>
                <w:sz w:val="18"/>
                <w:szCs w:val="18"/>
              </w:rPr>
            </w:pPr>
            <w:r w:rsidRPr="00580606">
              <w:rPr>
                <w:rFonts w:hint="eastAsia"/>
                <w:sz w:val="18"/>
                <w:szCs w:val="18"/>
              </w:rPr>
              <w:t>Total Length: 4.803km</w:t>
            </w:r>
          </w:p>
        </w:tc>
        <w:tc>
          <w:tcPr>
            <w:tcW w:w="1974" w:type="dxa"/>
            <w:tcBorders>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50" w:left="105"/>
              <w:rPr>
                <w:sz w:val="18"/>
                <w:szCs w:val="18"/>
                <w:u w:val="single"/>
              </w:rPr>
            </w:pPr>
            <w:r w:rsidRPr="00580606">
              <w:rPr>
                <w:rFonts w:hint="eastAsia"/>
                <w:sz w:val="18"/>
                <w:szCs w:val="18"/>
                <w:u w:val="single"/>
              </w:rPr>
              <w:t>Superstructure</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s>
              <w:ind w:leftChars="50" w:left="105" w:firstLine="0"/>
              <w:rPr>
                <w:sz w:val="18"/>
                <w:szCs w:val="18"/>
              </w:rPr>
            </w:pPr>
            <w:r w:rsidRPr="00580606">
              <w:rPr>
                <w:rFonts w:hint="eastAsia"/>
                <w:sz w:val="18"/>
                <w:szCs w:val="18"/>
              </w:rPr>
              <w:t>Typical Type: PC Super T Girder (Span Length: 30-40m)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2"/>
              </w:tabs>
              <w:ind w:leftChars="50" w:left="105" w:firstLine="0"/>
              <w:rPr>
                <w:sz w:val="18"/>
                <w:szCs w:val="18"/>
              </w:rPr>
            </w:pPr>
            <w:r w:rsidRPr="00580606">
              <w:rPr>
                <w:rFonts w:hint="eastAsia"/>
                <w:sz w:val="18"/>
                <w:szCs w:val="18"/>
              </w:rPr>
              <w:t xml:space="preserve">At Hoang </w:t>
            </w:r>
            <w:proofErr w:type="spellStart"/>
            <w:r w:rsidRPr="00580606">
              <w:rPr>
                <w:rFonts w:hint="eastAsia"/>
                <w:sz w:val="18"/>
                <w:szCs w:val="18"/>
              </w:rPr>
              <w:t>Quoc</w:t>
            </w:r>
            <w:proofErr w:type="spellEnd"/>
            <w:r w:rsidRPr="00580606">
              <w:rPr>
                <w:rFonts w:hint="eastAsia"/>
                <w:sz w:val="18"/>
                <w:szCs w:val="18"/>
              </w:rPr>
              <w:t xml:space="preserve"> Viet/Co </w:t>
            </w:r>
            <w:proofErr w:type="spellStart"/>
            <w:r w:rsidRPr="00580606">
              <w:rPr>
                <w:rFonts w:hint="eastAsia"/>
                <w:sz w:val="18"/>
                <w:szCs w:val="18"/>
              </w:rPr>
              <w:t>Khue</w:t>
            </w:r>
            <w:proofErr w:type="spellEnd"/>
            <w:r w:rsidRPr="00580606">
              <w:rPr>
                <w:rFonts w:hint="eastAsia"/>
                <w:sz w:val="18"/>
                <w:szCs w:val="18"/>
              </w:rPr>
              <w:t xml:space="preserve"> Intersections: Steel Box Girder</w:t>
            </w:r>
            <w:r>
              <w:rPr>
                <w:rFonts w:hint="eastAsia"/>
                <w:sz w:val="18"/>
                <w:szCs w:val="18"/>
              </w:rPr>
              <w:t xml:space="preserve"> </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110" w:left="231"/>
              <w:rPr>
                <w:sz w:val="18"/>
                <w:szCs w:val="18"/>
              </w:rPr>
            </w:pPr>
            <w:r w:rsidRPr="00580606">
              <w:rPr>
                <w:rFonts w:hint="eastAsia"/>
                <w:sz w:val="18"/>
                <w:szCs w:val="18"/>
              </w:rPr>
              <w:t>(Fewness Type, Span Arrangement: 63m+78m+63m)</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50" w:left="105"/>
              <w:rPr>
                <w:sz w:val="18"/>
                <w:szCs w:val="18"/>
                <w:u w:val="single"/>
              </w:rPr>
            </w:pPr>
            <w:r w:rsidRPr="00580606">
              <w:rPr>
                <w:rFonts w:hint="eastAsia"/>
                <w:sz w:val="18"/>
                <w:szCs w:val="18"/>
                <w:u w:val="single"/>
              </w:rPr>
              <w:t>Substructure</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31"/>
              </w:tabs>
              <w:ind w:leftChars="50" w:left="105" w:firstLine="0"/>
              <w:rPr>
                <w:sz w:val="18"/>
                <w:szCs w:val="18"/>
              </w:rPr>
            </w:pPr>
            <w:r w:rsidRPr="00580606">
              <w:rPr>
                <w:rFonts w:hint="eastAsia"/>
                <w:sz w:val="18"/>
                <w:szCs w:val="18"/>
              </w:rPr>
              <w:t>All Sections: One Column RC Pier</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0D3E78">
            <w:pPr>
              <w:ind w:leftChars="50" w:left="105"/>
              <w:rPr>
                <w:sz w:val="18"/>
                <w:szCs w:val="18"/>
                <w:u w:val="single"/>
              </w:rPr>
            </w:pPr>
            <w:r w:rsidRPr="00580606">
              <w:rPr>
                <w:rFonts w:hint="eastAsia"/>
                <w:sz w:val="18"/>
                <w:szCs w:val="18"/>
                <w:u w:val="single"/>
              </w:rPr>
              <w:t>Foundation</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tcBorders>
              <w:top w:val="nil"/>
              <w:bottom w:val="nil"/>
            </w:tcBorders>
            <w:vAlign w:val="center"/>
          </w:tcPr>
          <w:p w:rsidR="000D3E78" w:rsidRPr="00580606" w:rsidRDefault="000D3E78" w:rsidP="00113F79">
            <w:pPr>
              <w:numPr>
                <w:ilvl w:val="0"/>
                <w:numId w:val="12"/>
              </w:numPr>
              <w:tabs>
                <w:tab w:val="left" w:pos="290"/>
                <w:tab w:val="left" w:pos="1707"/>
                <w:tab w:val="left" w:pos="1927"/>
              </w:tabs>
              <w:ind w:leftChars="50" w:left="105" w:firstLine="0"/>
              <w:rPr>
                <w:sz w:val="18"/>
                <w:szCs w:val="18"/>
              </w:rPr>
            </w:pPr>
            <w:r w:rsidRPr="00580606">
              <w:rPr>
                <w:rFonts w:hint="eastAsia"/>
                <w:sz w:val="18"/>
                <w:szCs w:val="18"/>
              </w:rPr>
              <w:t>Standard Section</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RC Bored Pile</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tcBorders>
              <w:top w:val="nil"/>
              <w:bottom w:val="single" w:sz="6" w:space="0" w:color="auto"/>
            </w:tcBorders>
            <w:vAlign w:val="center"/>
          </w:tcPr>
          <w:p w:rsidR="000D3E78" w:rsidRPr="00580606" w:rsidRDefault="000D3E78" w:rsidP="00113F79">
            <w:pPr>
              <w:numPr>
                <w:ilvl w:val="0"/>
                <w:numId w:val="12"/>
              </w:numPr>
              <w:tabs>
                <w:tab w:val="left" w:pos="290"/>
                <w:tab w:val="left" w:pos="1707"/>
                <w:tab w:val="left" w:pos="1927"/>
              </w:tabs>
              <w:ind w:leftChars="50" w:left="105" w:firstLine="0"/>
              <w:rPr>
                <w:sz w:val="18"/>
                <w:szCs w:val="18"/>
              </w:rPr>
            </w:pPr>
            <w:r w:rsidRPr="00580606">
              <w:rPr>
                <w:rFonts w:hint="eastAsia"/>
                <w:sz w:val="18"/>
                <w:szCs w:val="18"/>
              </w:rPr>
              <w:t>Narrow Section</w:t>
            </w:r>
            <w:r w:rsidRPr="00580606">
              <w:rPr>
                <w:sz w:val="18"/>
                <w:szCs w:val="18"/>
              </w:rPr>
              <w:tab/>
            </w:r>
            <w:r w:rsidRPr="00580606">
              <w:rPr>
                <w:rFonts w:hint="eastAsia"/>
                <w:sz w:val="18"/>
                <w:szCs w:val="18"/>
              </w:rPr>
              <w:t>:</w:t>
            </w:r>
            <w:r w:rsidRPr="00580606">
              <w:rPr>
                <w:sz w:val="18"/>
                <w:szCs w:val="18"/>
              </w:rPr>
              <w:tab/>
            </w:r>
            <w:r w:rsidRPr="00580606">
              <w:rPr>
                <w:rFonts w:hint="eastAsia"/>
                <w:sz w:val="18"/>
                <w:szCs w:val="18"/>
              </w:rPr>
              <w:t>Rotation Steel Pile</w:t>
            </w:r>
          </w:p>
        </w:tc>
        <w:tc>
          <w:tcPr>
            <w:tcW w:w="197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11</w:t>
            </w:r>
          </w:p>
        </w:tc>
        <w:tc>
          <w:tcPr>
            <w:tcW w:w="180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Pavement Structure</w:t>
            </w:r>
          </w:p>
        </w:tc>
        <w:tc>
          <w:tcPr>
            <w:tcW w:w="5501" w:type="dxa"/>
            <w:vMerge w:val="restart"/>
            <w:vAlign w:val="center"/>
          </w:tcPr>
          <w:p w:rsidR="000D3E78" w:rsidRPr="00580606" w:rsidRDefault="000D3E78" w:rsidP="00404499">
            <w:pPr>
              <w:rPr>
                <w:sz w:val="18"/>
                <w:szCs w:val="18"/>
              </w:rPr>
            </w:pPr>
            <w:r w:rsidRPr="00580606">
              <w:rPr>
                <w:rFonts w:hint="eastAsia"/>
                <w:sz w:val="18"/>
                <w:szCs w:val="18"/>
              </w:rPr>
              <w:t>Ultra-thin Bonded Wearing Course, t=2cm</w:t>
            </w:r>
          </w:p>
          <w:p w:rsidR="000D3E78" w:rsidRPr="00580606" w:rsidRDefault="000D3E78" w:rsidP="00404499">
            <w:pPr>
              <w:rPr>
                <w:sz w:val="18"/>
                <w:szCs w:val="18"/>
              </w:rPr>
            </w:pPr>
            <w:r w:rsidRPr="00580606">
              <w:rPr>
                <w:rFonts w:hint="eastAsia"/>
                <w:sz w:val="18"/>
                <w:szCs w:val="18"/>
              </w:rPr>
              <w:t>(Urban Road: Porous Course, t=4cm)</w:t>
            </w:r>
          </w:p>
        </w:tc>
        <w:tc>
          <w:tcPr>
            <w:tcW w:w="1974" w:type="dxa"/>
            <w:tcBorders>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vMerge/>
            <w:tcBorders>
              <w:bottom w:val="single" w:sz="6" w:space="0" w:color="auto"/>
            </w:tcBorders>
            <w:vAlign w:val="center"/>
          </w:tcPr>
          <w:p w:rsidR="000D3E78" w:rsidRPr="00580606" w:rsidRDefault="000D3E78" w:rsidP="00404499">
            <w:pPr>
              <w:rPr>
                <w:sz w:val="18"/>
                <w:szCs w:val="18"/>
              </w:rPr>
            </w:pPr>
          </w:p>
        </w:tc>
        <w:tc>
          <w:tcPr>
            <w:tcW w:w="197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bottom w:val="nil"/>
            </w:tcBorders>
            <w:shd w:val="clear" w:color="auto" w:fill="auto"/>
            <w:vAlign w:val="center"/>
          </w:tcPr>
          <w:p w:rsidR="000D3E78" w:rsidRPr="00580606" w:rsidRDefault="000D3E78" w:rsidP="000D3E78">
            <w:pPr>
              <w:ind w:leftChars="-51" w:left="-107" w:rightChars="-53" w:right="-111"/>
              <w:jc w:val="center"/>
              <w:rPr>
                <w:sz w:val="18"/>
                <w:szCs w:val="18"/>
              </w:rPr>
            </w:pPr>
            <w:r w:rsidRPr="00580606">
              <w:rPr>
                <w:rFonts w:hint="eastAsia"/>
                <w:sz w:val="18"/>
                <w:szCs w:val="18"/>
              </w:rPr>
              <w:t>12</w:t>
            </w:r>
          </w:p>
        </w:tc>
        <w:tc>
          <w:tcPr>
            <w:tcW w:w="1804" w:type="dxa"/>
            <w:tcBorders>
              <w:bottom w:val="nil"/>
            </w:tcBorders>
            <w:shd w:val="clear" w:color="auto" w:fill="auto"/>
            <w:vAlign w:val="center"/>
          </w:tcPr>
          <w:p w:rsidR="000D3E78" w:rsidRPr="00580606" w:rsidRDefault="000D3E78" w:rsidP="00404499">
            <w:pPr>
              <w:rPr>
                <w:sz w:val="18"/>
                <w:szCs w:val="18"/>
              </w:rPr>
            </w:pPr>
            <w:r w:rsidRPr="00580606">
              <w:rPr>
                <w:rFonts w:hint="eastAsia"/>
                <w:sz w:val="18"/>
                <w:szCs w:val="18"/>
              </w:rPr>
              <w:t>Auxiliary Works</w:t>
            </w:r>
          </w:p>
        </w:tc>
        <w:tc>
          <w:tcPr>
            <w:tcW w:w="5501" w:type="dxa"/>
            <w:vMerge w:val="restart"/>
            <w:vAlign w:val="center"/>
          </w:tcPr>
          <w:p w:rsidR="000D3E78" w:rsidRPr="00580606" w:rsidRDefault="000D3E78" w:rsidP="00404499">
            <w:pPr>
              <w:rPr>
                <w:sz w:val="18"/>
                <w:szCs w:val="18"/>
              </w:rPr>
            </w:pPr>
            <w:r w:rsidRPr="00580606">
              <w:rPr>
                <w:rFonts w:hint="eastAsia"/>
                <w:sz w:val="18"/>
                <w:szCs w:val="18"/>
              </w:rPr>
              <w:t>Retaining wall, drainage system, lighting system, plants, ditch, noise</w:t>
            </w:r>
            <w:r>
              <w:rPr>
                <w:rFonts w:hint="eastAsia"/>
                <w:sz w:val="18"/>
                <w:szCs w:val="18"/>
              </w:rPr>
              <w:t xml:space="preserve"> </w:t>
            </w:r>
            <w:r w:rsidRPr="00580606">
              <w:rPr>
                <w:rFonts w:hint="eastAsia"/>
                <w:sz w:val="18"/>
                <w:szCs w:val="18"/>
              </w:rPr>
              <w:t>barrier and preparation works for future installation of ITS equipment.</w:t>
            </w:r>
          </w:p>
        </w:tc>
        <w:tc>
          <w:tcPr>
            <w:tcW w:w="1974" w:type="dxa"/>
            <w:tcBorders>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vMerge/>
            <w:tcBorders>
              <w:bottom w:val="nil"/>
            </w:tcBorders>
            <w:vAlign w:val="center"/>
          </w:tcPr>
          <w:p w:rsidR="000D3E78" w:rsidRPr="00580606" w:rsidRDefault="000D3E78" w:rsidP="00404499">
            <w:pPr>
              <w:rPr>
                <w:sz w:val="18"/>
                <w:szCs w:val="18"/>
              </w:rPr>
            </w:pP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nil"/>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nil"/>
            </w:tcBorders>
            <w:shd w:val="clear" w:color="auto" w:fill="auto"/>
            <w:vAlign w:val="center"/>
          </w:tcPr>
          <w:p w:rsidR="000D3E78" w:rsidRPr="00580606" w:rsidRDefault="000D3E78" w:rsidP="00404499">
            <w:pPr>
              <w:jc w:val="right"/>
              <w:rPr>
                <w:sz w:val="18"/>
                <w:szCs w:val="18"/>
              </w:rPr>
            </w:pPr>
          </w:p>
        </w:tc>
        <w:tc>
          <w:tcPr>
            <w:tcW w:w="5501" w:type="dxa"/>
            <w:vMerge w:val="restart"/>
            <w:tcBorders>
              <w:top w:val="nil"/>
            </w:tcBorders>
            <w:vAlign w:val="center"/>
          </w:tcPr>
          <w:p w:rsidR="000D3E78" w:rsidRPr="00580606" w:rsidRDefault="000D3E78" w:rsidP="00404499">
            <w:pPr>
              <w:rPr>
                <w:sz w:val="18"/>
                <w:szCs w:val="18"/>
              </w:rPr>
            </w:pPr>
            <w:r w:rsidRPr="00580606">
              <w:rPr>
                <w:rFonts w:hint="eastAsia"/>
                <w:sz w:val="18"/>
                <w:szCs w:val="18"/>
              </w:rPr>
              <w:t>Urban Road: Improvement of existing pavement after construction,</w:t>
            </w:r>
            <w:r>
              <w:rPr>
                <w:rFonts w:hint="eastAsia"/>
                <w:sz w:val="18"/>
                <w:szCs w:val="18"/>
              </w:rPr>
              <w:t xml:space="preserve"> </w:t>
            </w:r>
            <w:r w:rsidRPr="00580606">
              <w:rPr>
                <w:rFonts w:hint="eastAsia"/>
                <w:sz w:val="18"/>
                <w:szCs w:val="18"/>
              </w:rPr>
              <w:t>restoration of existing drainage system and road lighting.</w:t>
            </w:r>
          </w:p>
        </w:tc>
        <w:tc>
          <w:tcPr>
            <w:tcW w:w="1974" w:type="dxa"/>
            <w:tcBorders>
              <w:top w:val="nil"/>
              <w:bottom w:val="nil"/>
            </w:tcBorders>
            <w:shd w:val="clear" w:color="auto" w:fill="auto"/>
            <w:vAlign w:val="center"/>
          </w:tcPr>
          <w:p w:rsidR="000D3E78" w:rsidRPr="00580606" w:rsidRDefault="000D3E78" w:rsidP="00404499">
            <w:pPr>
              <w:jc w:val="right"/>
              <w:rPr>
                <w:sz w:val="18"/>
                <w:szCs w:val="18"/>
              </w:rPr>
            </w:pPr>
          </w:p>
        </w:tc>
      </w:tr>
      <w:tr w:rsidR="000D3E78" w:rsidRPr="00580606" w:rsidTr="00404499">
        <w:trPr>
          <w:trHeight w:val="216"/>
        </w:trPr>
        <w:tc>
          <w:tcPr>
            <w:tcW w:w="492" w:type="dxa"/>
            <w:tcBorders>
              <w:top w:val="nil"/>
              <w:bottom w:val="single" w:sz="6" w:space="0" w:color="auto"/>
            </w:tcBorders>
            <w:shd w:val="clear" w:color="auto" w:fill="auto"/>
            <w:vAlign w:val="center"/>
          </w:tcPr>
          <w:p w:rsidR="000D3E78" w:rsidRPr="00580606" w:rsidRDefault="000D3E78" w:rsidP="000D3E78">
            <w:pPr>
              <w:ind w:leftChars="-51" w:left="-107" w:rightChars="-53" w:right="-111"/>
              <w:jc w:val="right"/>
              <w:rPr>
                <w:sz w:val="18"/>
                <w:szCs w:val="18"/>
              </w:rPr>
            </w:pPr>
          </w:p>
        </w:tc>
        <w:tc>
          <w:tcPr>
            <w:tcW w:w="180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c>
          <w:tcPr>
            <w:tcW w:w="5501" w:type="dxa"/>
            <w:vMerge/>
            <w:tcBorders>
              <w:bottom w:val="single" w:sz="6" w:space="0" w:color="auto"/>
            </w:tcBorders>
            <w:vAlign w:val="center"/>
          </w:tcPr>
          <w:p w:rsidR="000D3E78" w:rsidRPr="00580606" w:rsidRDefault="000D3E78" w:rsidP="00404499">
            <w:pPr>
              <w:rPr>
                <w:sz w:val="18"/>
                <w:szCs w:val="18"/>
              </w:rPr>
            </w:pPr>
          </w:p>
        </w:tc>
        <w:tc>
          <w:tcPr>
            <w:tcW w:w="1974" w:type="dxa"/>
            <w:tcBorders>
              <w:top w:val="nil"/>
              <w:bottom w:val="single" w:sz="6" w:space="0" w:color="auto"/>
            </w:tcBorders>
            <w:shd w:val="clear" w:color="auto" w:fill="auto"/>
            <w:vAlign w:val="center"/>
          </w:tcPr>
          <w:p w:rsidR="000D3E78" w:rsidRPr="00580606" w:rsidRDefault="000D3E78" w:rsidP="00404499">
            <w:pPr>
              <w:jc w:val="right"/>
              <w:rPr>
                <w:sz w:val="18"/>
                <w:szCs w:val="18"/>
              </w:rPr>
            </w:pPr>
          </w:p>
        </w:tc>
      </w:tr>
    </w:tbl>
    <w:p w:rsidR="000D3E78" w:rsidRPr="000D3E78" w:rsidRDefault="000D3E78" w:rsidP="000D3E78"/>
    <w:p w:rsidR="00D65770" w:rsidRPr="000D3E78" w:rsidRDefault="00D65770" w:rsidP="000D3E78"/>
    <w:p w:rsidR="00D65770" w:rsidRPr="003C6C54" w:rsidRDefault="00D65770" w:rsidP="00404499">
      <w:pPr>
        <w:pStyle w:val="Heading1"/>
        <w:spacing w:after="145"/>
        <w:ind w:left="735" w:hanging="735"/>
        <w:rPr>
          <w:szCs w:val="25"/>
        </w:rPr>
      </w:pPr>
      <w:bookmarkStart w:id="51" w:name="_Toc425260720"/>
      <w:r w:rsidRPr="003C6C54">
        <w:rPr>
          <w:szCs w:val="25"/>
        </w:rPr>
        <w:lastRenderedPageBreak/>
        <w:t>TOPO</w:t>
      </w:r>
      <w:r w:rsidR="000D3E78" w:rsidRPr="003C6C54">
        <w:rPr>
          <w:rFonts w:hint="eastAsia"/>
        </w:rPr>
        <w:t>GRAPHIC</w:t>
      </w:r>
      <w:r w:rsidRPr="003C6C54">
        <w:rPr>
          <w:szCs w:val="25"/>
        </w:rPr>
        <w:t xml:space="preserve"> SURVEY </w:t>
      </w:r>
      <w:r w:rsidR="000D3E78" w:rsidRPr="003C6C54">
        <w:rPr>
          <w:rFonts w:hint="eastAsia"/>
        </w:rPr>
        <w:t>AND EXISTING ROAD SURVEY PLAN</w:t>
      </w:r>
      <w:bookmarkEnd w:id="51"/>
    </w:p>
    <w:p w:rsidR="003C6C54" w:rsidRPr="003C6C54" w:rsidRDefault="003C6C54" w:rsidP="003C6C54">
      <w:pPr>
        <w:pStyle w:val="Heading2"/>
        <w:spacing w:after="145"/>
        <w:rPr>
          <w:szCs w:val="25"/>
        </w:rPr>
      </w:pPr>
      <w:r w:rsidRPr="003C6C54">
        <w:rPr>
          <w:rFonts w:hint="eastAsia"/>
          <w:szCs w:val="25"/>
        </w:rPr>
        <w:tab/>
      </w:r>
      <w:bookmarkStart w:id="52" w:name="_Toc425260721"/>
      <w:r w:rsidRPr="003C6C54">
        <w:rPr>
          <w:szCs w:val="25"/>
        </w:rPr>
        <w:t>General requirements</w:t>
      </w:r>
      <w:bookmarkEnd w:id="52"/>
    </w:p>
    <w:p w:rsidR="003C6C54" w:rsidRPr="00EA7A7E" w:rsidRDefault="003C6C54" w:rsidP="00404499">
      <w:pPr>
        <w:pStyle w:val="List-"/>
        <w:spacing w:after="145"/>
      </w:pPr>
      <w:r w:rsidRPr="00EA7A7E">
        <w:t>The topo</w:t>
      </w:r>
      <w:r>
        <w:rPr>
          <w:rFonts w:hint="eastAsia"/>
        </w:rPr>
        <w:t>graphic</w:t>
      </w:r>
      <w:r w:rsidRPr="00EA7A7E">
        <w:t xml:space="preserve"> survey </w:t>
      </w:r>
      <w:r>
        <w:rPr>
          <w:rFonts w:hint="eastAsia"/>
        </w:rPr>
        <w:t xml:space="preserve">and the existing road survey </w:t>
      </w:r>
      <w:r w:rsidRPr="00EA7A7E">
        <w:t>shall be controlled by the captioned system, survey teams shall strictly follow the work plan;</w:t>
      </w:r>
    </w:p>
    <w:p w:rsidR="003C6C54" w:rsidRPr="00EA7A7E" w:rsidRDefault="003C6C54" w:rsidP="00404499">
      <w:pPr>
        <w:pStyle w:val="List-"/>
        <w:spacing w:after="145"/>
        <w:rPr>
          <w:lang w:val="en-GB"/>
        </w:rPr>
      </w:pPr>
      <w:r w:rsidRPr="00EA7A7E">
        <w:t>Format of data output meets the general requirements for the unit design requirements and fit with the whole project.</w:t>
      </w:r>
    </w:p>
    <w:p w:rsidR="003C6C54" w:rsidRPr="00EA7A7E" w:rsidRDefault="003C6C54" w:rsidP="00404499">
      <w:pPr>
        <w:pStyle w:val="List-"/>
        <w:spacing w:after="145"/>
        <w:rPr>
          <w:lang w:val="en-GB"/>
        </w:rPr>
      </w:pPr>
      <w:r w:rsidRPr="00EA7A7E">
        <w:t>The type of data and records clearly and fully facilitate the inspection of the KCS and the Client.</w:t>
      </w:r>
    </w:p>
    <w:p w:rsidR="003C6C54" w:rsidRPr="003C6C54" w:rsidRDefault="003C6C54" w:rsidP="003C6C54">
      <w:pPr>
        <w:pStyle w:val="Heading2"/>
        <w:spacing w:after="145"/>
      </w:pPr>
      <w:r w:rsidRPr="003C6C54">
        <w:rPr>
          <w:rFonts w:hint="eastAsia"/>
        </w:rPr>
        <w:tab/>
      </w:r>
      <w:bookmarkStart w:id="53" w:name="_Toc425260722"/>
      <w:r w:rsidRPr="003C6C54">
        <w:t>Quality management</w:t>
      </w:r>
      <w:bookmarkEnd w:id="53"/>
    </w:p>
    <w:p w:rsidR="003C6C54" w:rsidRPr="00EA7A7E" w:rsidRDefault="003C6C54" w:rsidP="00404499">
      <w:pPr>
        <w:pStyle w:val="List-"/>
        <w:spacing w:after="145"/>
        <w:rPr>
          <w:lang w:val="en-GB"/>
        </w:rPr>
      </w:pPr>
      <w:r w:rsidRPr="00EA7A7E">
        <w:t xml:space="preserve">The management of quality of works carried out in accordance with </w:t>
      </w:r>
      <w:r>
        <w:rPr>
          <w:rFonts w:hint="eastAsia"/>
        </w:rPr>
        <w:t>decree issued by the Vietnamese government.</w:t>
      </w:r>
    </w:p>
    <w:p w:rsidR="003C6C54" w:rsidRPr="00EA7A7E" w:rsidRDefault="003C6C54" w:rsidP="00404499">
      <w:pPr>
        <w:pStyle w:val="List-"/>
        <w:spacing w:after="145"/>
      </w:pPr>
      <w:r w:rsidRPr="00EA7A7E">
        <w:t xml:space="preserve">Team leader </w:t>
      </w:r>
      <w:r>
        <w:rPr>
          <w:rFonts w:hint="eastAsia"/>
        </w:rPr>
        <w:t xml:space="preserve">of Sub-consultant </w:t>
      </w:r>
      <w:r w:rsidRPr="00EA7A7E">
        <w:t>must fully examine the information on the work diary: date of delivery, the work of each person assigned, schedule completed, to enable effective inspection and control.</w:t>
      </w:r>
    </w:p>
    <w:p w:rsidR="003C6C54" w:rsidRPr="00EA7A7E" w:rsidRDefault="003C6C54" w:rsidP="00404499">
      <w:pPr>
        <w:pStyle w:val="List-"/>
        <w:spacing w:after="145"/>
      </w:pPr>
      <w:r w:rsidRPr="00EA7A7E">
        <w:t>All survey work must proceed from the overall sequence to details, follows the survey process.</w:t>
      </w:r>
    </w:p>
    <w:p w:rsidR="003C6C54" w:rsidRPr="00EA7A7E" w:rsidRDefault="003C6C54" w:rsidP="00404499">
      <w:pPr>
        <w:pStyle w:val="List-"/>
        <w:spacing w:after="145"/>
      </w:pPr>
      <w:r w:rsidRPr="00EA7A7E">
        <w:t xml:space="preserve">Survey data must be fully recorded, </w:t>
      </w:r>
      <w:r>
        <w:rPr>
          <w:rFonts w:hint="eastAsia"/>
        </w:rPr>
        <w:t>tidy</w:t>
      </w:r>
      <w:r w:rsidRPr="00EA7A7E">
        <w:t xml:space="preserve"> and free from erasing and follow the prescribed form.</w:t>
      </w:r>
    </w:p>
    <w:p w:rsidR="003C6C54" w:rsidRPr="00EA7A7E" w:rsidRDefault="003C6C54" w:rsidP="00404499">
      <w:pPr>
        <w:pStyle w:val="List-"/>
        <w:spacing w:after="145"/>
      </w:pPr>
      <w:r>
        <w:t>Personnel of Consultant are</w:t>
      </w:r>
      <w:r w:rsidRPr="00EA7A7E">
        <w:t xml:space="preserve"> responsible for checking the measurements, calculated daily when the job ends.</w:t>
      </w:r>
    </w:p>
    <w:p w:rsidR="003C6C54" w:rsidRPr="00EA7A7E" w:rsidRDefault="003C6C54" w:rsidP="00404499">
      <w:pPr>
        <w:pStyle w:val="List-"/>
        <w:spacing w:after="145"/>
        <w:rPr>
          <w:b/>
        </w:rPr>
      </w:pPr>
      <w:r w:rsidRPr="00EA7A7E">
        <w:t>Upon completion of documentation, team leaders and technicians must re-examine, compare the scene, additional shortcomings.</w:t>
      </w:r>
    </w:p>
    <w:p w:rsidR="003C6C54" w:rsidRPr="00EA7A7E" w:rsidRDefault="003C6C54" w:rsidP="00404499">
      <w:pPr>
        <w:pStyle w:val="List-"/>
        <w:spacing w:after="145"/>
        <w:rPr>
          <w:b/>
        </w:rPr>
      </w:pPr>
      <w:r>
        <w:rPr>
          <w:rFonts w:hint="eastAsia"/>
        </w:rPr>
        <w:t>S</w:t>
      </w:r>
      <w:r w:rsidRPr="00EA7A7E">
        <w:t xml:space="preserve">upervisor of the </w:t>
      </w:r>
      <w:r>
        <w:rPr>
          <w:rFonts w:hint="eastAsia"/>
        </w:rPr>
        <w:t>Client</w:t>
      </w:r>
      <w:r w:rsidRPr="00EA7A7E">
        <w:t xml:space="preserve"> and </w:t>
      </w:r>
      <w:r>
        <w:rPr>
          <w:rFonts w:hint="eastAsia"/>
        </w:rPr>
        <w:t>C</w:t>
      </w:r>
      <w:r w:rsidRPr="00EA7A7E">
        <w:t>onsultant will have to comply with the requirements and contents of the Decree No.15/2013/CP dated 6/2/2013 of the Government, supervisor of the investor to make frequent monitoring survey job from start to finish the job.</w:t>
      </w:r>
    </w:p>
    <w:p w:rsidR="003C6C54" w:rsidRPr="003C6C54" w:rsidRDefault="000D3E78" w:rsidP="003C6C54">
      <w:pPr>
        <w:rPr>
          <w:rFonts w:eastAsia="Calibri"/>
        </w:rPr>
      </w:pPr>
      <w:r w:rsidRPr="003C6C54">
        <w:rPr>
          <w:rFonts w:hint="eastAsia"/>
        </w:rPr>
        <w:tab/>
      </w:r>
    </w:p>
    <w:p w:rsidR="00E1713A" w:rsidRPr="003C6C54" w:rsidRDefault="003C6C54" w:rsidP="003C6C54">
      <w:pPr>
        <w:pStyle w:val="Heading2"/>
        <w:spacing w:after="145"/>
      </w:pPr>
      <w:r>
        <w:rPr>
          <w:rFonts w:eastAsiaTheme="minorEastAsia"/>
        </w:rPr>
        <w:tab/>
      </w:r>
      <w:bookmarkStart w:id="54" w:name="_Toc425260723"/>
      <w:r w:rsidR="00E1713A" w:rsidRPr="003C6C54">
        <w:rPr>
          <w:rFonts w:hint="eastAsia"/>
        </w:rPr>
        <w:t>Reference Standard</w:t>
      </w:r>
      <w:bookmarkEnd w:id="54"/>
    </w:p>
    <w:tbl>
      <w:tblPr>
        <w:tblW w:w="93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323"/>
        <w:gridCol w:w="3543"/>
        <w:gridCol w:w="2832"/>
      </w:tblGrid>
      <w:tr w:rsidR="00E1713A" w:rsidRPr="00EA7A7E" w:rsidTr="00404499">
        <w:trPr>
          <w:trHeight w:val="255"/>
          <w:tblHeader/>
          <w:jc w:val="right"/>
        </w:trPr>
        <w:tc>
          <w:tcPr>
            <w:tcW w:w="696" w:type="dxa"/>
            <w:tcBorders>
              <w:bottom w:val="single" w:sz="4" w:space="0" w:color="auto"/>
            </w:tcBorders>
            <w:shd w:val="clear" w:color="auto" w:fill="auto"/>
            <w:vAlign w:val="center"/>
          </w:tcPr>
          <w:p w:rsidR="00E1713A" w:rsidRPr="00EA7A7E" w:rsidRDefault="00E1713A" w:rsidP="00404499">
            <w:pPr>
              <w:jc w:val="center"/>
            </w:pPr>
            <w:r w:rsidRPr="00EA7A7E">
              <w:t>N</w:t>
            </w:r>
            <w:r>
              <w:rPr>
                <w:rFonts w:hint="eastAsia"/>
              </w:rPr>
              <w:t>o.</w:t>
            </w:r>
          </w:p>
        </w:tc>
        <w:tc>
          <w:tcPr>
            <w:tcW w:w="2323" w:type="dxa"/>
            <w:tcBorders>
              <w:bottom w:val="single" w:sz="4" w:space="0" w:color="auto"/>
            </w:tcBorders>
            <w:shd w:val="clear" w:color="auto" w:fill="auto"/>
            <w:vAlign w:val="center"/>
          </w:tcPr>
          <w:p w:rsidR="00E1713A" w:rsidRPr="00EA7A7E" w:rsidRDefault="00E1713A" w:rsidP="00404499">
            <w:pPr>
              <w:jc w:val="center"/>
            </w:pPr>
            <w:r w:rsidRPr="00EA7A7E">
              <w:t>Code</w:t>
            </w:r>
          </w:p>
        </w:tc>
        <w:tc>
          <w:tcPr>
            <w:tcW w:w="3543" w:type="dxa"/>
            <w:tcBorders>
              <w:bottom w:val="single" w:sz="4" w:space="0" w:color="auto"/>
            </w:tcBorders>
            <w:shd w:val="clear" w:color="auto" w:fill="auto"/>
            <w:vAlign w:val="center"/>
          </w:tcPr>
          <w:p w:rsidR="00E1713A" w:rsidRPr="00EA7A7E" w:rsidRDefault="00E1713A" w:rsidP="00404499">
            <w:pPr>
              <w:jc w:val="center"/>
            </w:pPr>
            <w:r w:rsidRPr="00EA7A7E">
              <w:t>Description</w:t>
            </w:r>
          </w:p>
        </w:tc>
        <w:tc>
          <w:tcPr>
            <w:tcW w:w="2832" w:type="dxa"/>
            <w:tcBorders>
              <w:bottom w:val="single" w:sz="4" w:space="0" w:color="auto"/>
            </w:tcBorders>
            <w:shd w:val="clear" w:color="auto" w:fill="auto"/>
            <w:vAlign w:val="center"/>
          </w:tcPr>
          <w:p w:rsidR="00E1713A" w:rsidRPr="00EA7A7E" w:rsidRDefault="00E1713A" w:rsidP="00404499">
            <w:pPr>
              <w:jc w:val="center"/>
            </w:pPr>
            <w:r w:rsidRPr="00EA7A7E">
              <w:t>Issuer</w:t>
            </w:r>
          </w:p>
        </w:tc>
      </w:tr>
      <w:tr w:rsidR="00E1713A" w:rsidRPr="00EA7A7E" w:rsidTr="00404499">
        <w:trPr>
          <w:trHeight w:val="255"/>
          <w:jc w:val="right"/>
        </w:trPr>
        <w:tc>
          <w:tcPr>
            <w:tcW w:w="9394" w:type="dxa"/>
            <w:gridSpan w:val="4"/>
            <w:tcBorders>
              <w:bottom w:val="single" w:sz="4" w:space="0" w:color="auto"/>
            </w:tcBorders>
            <w:shd w:val="clear" w:color="auto" w:fill="auto"/>
            <w:vAlign w:val="center"/>
          </w:tcPr>
          <w:p w:rsidR="00E1713A" w:rsidRPr="000436AB" w:rsidRDefault="00E1713A" w:rsidP="00113F79">
            <w:pPr>
              <w:pStyle w:val="ListParagraph"/>
              <w:numPr>
                <w:ilvl w:val="0"/>
                <w:numId w:val="14"/>
              </w:numPr>
              <w:ind w:leftChars="0"/>
              <w:rPr>
                <w:b/>
              </w:rPr>
            </w:pPr>
            <w:r w:rsidRPr="000436AB">
              <w:rPr>
                <w:rFonts w:hint="eastAsia"/>
                <w:b/>
              </w:rPr>
              <w:t>Topographic Survey</w:t>
            </w:r>
          </w:p>
        </w:tc>
      </w:tr>
      <w:tr w:rsidR="00E1713A" w:rsidRPr="00EA7A7E" w:rsidTr="00404499">
        <w:trPr>
          <w:trHeight w:val="255"/>
          <w:jc w:val="right"/>
        </w:trPr>
        <w:tc>
          <w:tcPr>
            <w:tcW w:w="696" w:type="dxa"/>
            <w:tcBorders>
              <w:bottom w:val="single" w:sz="4" w:space="0" w:color="auto"/>
            </w:tcBorders>
            <w:shd w:val="clear" w:color="auto" w:fill="auto"/>
            <w:vAlign w:val="center"/>
          </w:tcPr>
          <w:p w:rsidR="00E1713A" w:rsidRPr="00EA7A7E" w:rsidRDefault="00E1713A" w:rsidP="00404499">
            <w:pPr>
              <w:jc w:val="center"/>
            </w:pPr>
            <w:r w:rsidRPr="00EA7A7E">
              <w:t>1</w:t>
            </w:r>
          </w:p>
        </w:tc>
        <w:tc>
          <w:tcPr>
            <w:tcW w:w="2323" w:type="dxa"/>
            <w:tcBorders>
              <w:bottom w:val="single" w:sz="4" w:space="0" w:color="auto"/>
            </w:tcBorders>
            <w:shd w:val="clear" w:color="auto" w:fill="auto"/>
            <w:vAlign w:val="center"/>
          </w:tcPr>
          <w:p w:rsidR="00E1713A" w:rsidRPr="00EA7A7E" w:rsidRDefault="00E1713A" w:rsidP="00404499">
            <w:r w:rsidRPr="00EA7A7E">
              <w:t>22TCN 263 - 2000</w:t>
            </w:r>
          </w:p>
        </w:tc>
        <w:tc>
          <w:tcPr>
            <w:tcW w:w="3543" w:type="dxa"/>
            <w:tcBorders>
              <w:bottom w:val="single" w:sz="4" w:space="0" w:color="auto"/>
            </w:tcBorders>
            <w:shd w:val="clear" w:color="auto" w:fill="auto"/>
            <w:vAlign w:val="center"/>
          </w:tcPr>
          <w:p w:rsidR="00E1713A" w:rsidRPr="00EA7A7E" w:rsidRDefault="00E1713A" w:rsidP="00404499">
            <w:r w:rsidRPr="00EA7A7E">
              <w:t>Specification for highway survey</w:t>
            </w:r>
          </w:p>
        </w:tc>
        <w:tc>
          <w:tcPr>
            <w:tcW w:w="2832" w:type="dxa"/>
            <w:tcBorders>
              <w:bottom w:val="single" w:sz="4" w:space="0" w:color="auto"/>
            </w:tcBorders>
            <w:vAlign w:val="center"/>
          </w:tcPr>
          <w:p w:rsidR="00E1713A" w:rsidRPr="00EA7A7E" w:rsidRDefault="00E1713A" w:rsidP="00404499">
            <w:r w:rsidRPr="00EA7A7E">
              <w:t>MOT</w:t>
            </w:r>
          </w:p>
        </w:tc>
      </w:tr>
      <w:tr w:rsidR="00E1713A" w:rsidRPr="00EA7A7E" w:rsidTr="00404499">
        <w:trPr>
          <w:trHeight w:val="255"/>
          <w:jc w:val="right"/>
        </w:trPr>
        <w:tc>
          <w:tcPr>
            <w:tcW w:w="696" w:type="dxa"/>
            <w:tcBorders>
              <w:top w:val="single" w:sz="4" w:space="0" w:color="auto"/>
              <w:bottom w:val="single" w:sz="4" w:space="0" w:color="auto"/>
            </w:tcBorders>
            <w:shd w:val="clear" w:color="auto" w:fill="auto"/>
            <w:vAlign w:val="center"/>
          </w:tcPr>
          <w:p w:rsidR="00E1713A" w:rsidRPr="00EA7A7E" w:rsidRDefault="00E1713A" w:rsidP="00404499">
            <w:pPr>
              <w:jc w:val="center"/>
            </w:pPr>
            <w:r w:rsidRPr="00EA7A7E">
              <w:t>2</w:t>
            </w:r>
          </w:p>
        </w:tc>
        <w:tc>
          <w:tcPr>
            <w:tcW w:w="2323" w:type="dxa"/>
            <w:tcBorders>
              <w:top w:val="single" w:sz="4" w:space="0" w:color="auto"/>
              <w:bottom w:val="single" w:sz="4" w:space="0" w:color="auto"/>
            </w:tcBorders>
            <w:shd w:val="clear" w:color="auto" w:fill="auto"/>
            <w:vAlign w:val="center"/>
          </w:tcPr>
          <w:p w:rsidR="00E1713A" w:rsidRPr="00EA7A7E" w:rsidRDefault="00E1713A" w:rsidP="00404499">
            <w:r w:rsidRPr="00EA7A7E">
              <w:rPr>
                <w:spacing w:val="-6"/>
                <w:w w:val="95"/>
              </w:rPr>
              <w:t>TCVN 9401-2012</w:t>
            </w:r>
          </w:p>
        </w:tc>
        <w:tc>
          <w:tcPr>
            <w:tcW w:w="3543" w:type="dxa"/>
            <w:tcBorders>
              <w:top w:val="single" w:sz="4" w:space="0" w:color="auto"/>
              <w:bottom w:val="single" w:sz="4" w:space="0" w:color="auto"/>
            </w:tcBorders>
            <w:shd w:val="clear" w:color="auto" w:fill="auto"/>
            <w:vAlign w:val="center"/>
          </w:tcPr>
          <w:p w:rsidR="00E1713A" w:rsidRPr="00EA7A7E" w:rsidRDefault="00E1713A" w:rsidP="00404499">
            <w:r w:rsidRPr="00EA7A7E">
              <w:t>Specification for measuring and analyzing GPS data</w:t>
            </w:r>
          </w:p>
        </w:tc>
        <w:tc>
          <w:tcPr>
            <w:tcW w:w="2832" w:type="dxa"/>
            <w:tcBorders>
              <w:top w:val="single" w:sz="4" w:space="0" w:color="auto"/>
              <w:bottom w:val="single" w:sz="4" w:space="0" w:color="auto"/>
            </w:tcBorders>
            <w:vAlign w:val="center"/>
          </w:tcPr>
          <w:p w:rsidR="00E1713A" w:rsidRPr="00EA7A7E" w:rsidRDefault="00E1713A" w:rsidP="00404499">
            <w:r w:rsidRPr="00EA7A7E">
              <w:t>MOC</w:t>
            </w:r>
          </w:p>
        </w:tc>
      </w:tr>
      <w:tr w:rsidR="00E1713A" w:rsidRPr="00EA7A7E" w:rsidTr="00404499">
        <w:trPr>
          <w:trHeight w:val="255"/>
          <w:jc w:val="right"/>
        </w:trPr>
        <w:tc>
          <w:tcPr>
            <w:tcW w:w="696" w:type="dxa"/>
            <w:tcBorders>
              <w:top w:val="single" w:sz="4" w:space="0" w:color="auto"/>
              <w:bottom w:val="single" w:sz="4" w:space="0" w:color="auto"/>
            </w:tcBorders>
            <w:shd w:val="clear" w:color="auto" w:fill="auto"/>
            <w:vAlign w:val="center"/>
          </w:tcPr>
          <w:p w:rsidR="00E1713A" w:rsidRPr="00EA7A7E" w:rsidRDefault="00E1713A" w:rsidP="00404499">
            <w:pPr>
              <w:jc w:val="center"/>
            </w:pPr>
            <w:r w:rsidRPr="00EA7A7E">
              <w:t>3</w:t>
            </w:r>
          </w:p>
        </w:tc>
        <w:tc>
          <w:tcPr>
            <w:tcW w:w="2323" w:type="dxa"/>
            <w:tcBorders>
              <w:top w:val="single" w:sz="4" w:space="0" w:color="auto"/>
              <w:bottom w:val="single" w:sz="4" w:space="0" w:color="auto"/>
            </w:tcBorders>
            <w:shd w:val="clear" w:color="auto" w:fill="auto"/>
            <w:vAlign w:val="center"/>
          </w:tcPr>
          <w:p w:rsidR="00E1713A" w:rsidRPr="00EA7A7E" w:rsidRDefault="00E1713A" w:rsidP="00404499">
            <w:r w:rsidRPr="00EA7A7E">
              <w:t>96TCN 43 - 90</w:t>
            </w:r>
          </w:p>
        </w:tc>
        <w:tc>
          <w:tcPr>
            <w:tcW w:w="3543" w:type="dxa"/>
            <w:tcBorders>
              <w:top w:val="single" w:sz="4" w:space="0" w:color="auto"/>
              <w:bottom w:val="single" w:sz="4" w:space="0" w:color="auto"/>
            </w:tcBorders>
            <w:shd w:val="clear" w:color="auto" w:fill="auto"/>
            <w:vAlign w:val="center"/>
          </w:tcPr>
          <w:p w:rsidR="00E1713A" w:rsidRPr="00EA7A7E" w:rsidRDefault="00E1713A" w:rsidP="00404499">
            <w:r w:rsidRPr="00EA7A7E">
              <w:t>Specification for measuring and drawing topography</w:t>
            </w:r>
          </w:p>
        </w:tc>
        <w:tc>
          <w:tcPr>
            <w:tcW w:w="2832" w:type="dxa"/>
            <w:tcBorders>
              <w:top w:val="single" w:sz="4" w:space="0" w:color="auto"/>
              <w:bottom w:val="single" w:sz="4" w:space="0" w:color="auto"/>
            </w:tcBorders>
            <w:vAlign w:val="center"/>
          </w:tcPr>
          <w:p w:rsidR="00E1713A" w:rsidRPr="00EA7A7E" w:rsidRDefault="00E1713A" w:rsidP="00404499">
            <w:r w:rsidRPr="00EA7A7E">
              <w:t>Department of survey and mapping</w:t>
            </w:r>
          </w:p>
        </w:tc>
      </w:tr>
      <w:tr w:rsidR="00E1713A" w:rsidRPr="00EA7A7E" w:rsidTr="00404499">
        <w:trPr>
          <w:trHeight w:val="255"/>
          <w:jc w:val="right"/>
        </w:trPr>
        <w:tc>
          <w:tcPr>
            <w:tcW w:w="696" w:type="dxa"/>
            <w:tcBorders>
              <w:top w:val="single" w:sz="4" w:space="0" w:color="auto"/>
              <w:bottom w:val="single" w:sz="4" w:space="0" w:color="auto"/>
            </w:tcBorders>
            <w:shd w:val="clear" w:color="auto" w:fill="auto"/>
            <w:vAlign w:val="center"/>
          </w:tcPr>
          <w:p w:rsidR="00E1713A" w:rsidRPr="00EA7A7E" w:rsidRDefault="00E1713A" w:rsidP="00404499">
            <w:pPr>
              <w:jc w:val="center"/>
            </w:pPr>
            <w:r w:rsidRPr="00EA7A7E">
              <w:t>4</w:t>
            </w:r>
          </w:p>
        </w:tc>
        <w:tc>
          <w:tcPr>
            <w:tcW w:w="2323" w:type="dxa"/>
            <w:tcBorders>
              <w:top w:val="single" w:sz="4" w:space="0" w:color="auto"/>
              <w:bottom w:val="single" w:sz="4" w:space="0" w:color="auto"/>
            </w:tcBorders>
            <w:shd w:val="clear" w:color="auto" w:fill="auto"/>
            <w:vAlign w:val="center"/>
          </w:tcPr>
          <w:p w:rsidR="00E1713A" w:rsidRPr="00EA7A7E" w:rsidRDefault="00E1713A" w:rsidP="00404499">
            <w:r w:rsidRPr="00EA7A7E">
              <w:t>QCVN 11:2008 BTNMT</w:t>
            </w:r>
          </w:p>
        </w:tc>
        <w:tc>
          <w:tcPr>
            <w:tcW w:w="3543" w:type="dxa"/>
            <w:tcBorders>
              <w:top w:val="single" w:sz="4" w:space="0" w:color="auto"/>
              <w:bottom w:val="single" w:sz="4" w:space="0" w:color="auto"/>
            </w:tcBorders>
            <w:shd w:val="clear" w:color="auto" w:fill="auto"/>
            <w:vAlign w:val="center"/>
          </w:tcPr>
          <w:p w:rsidR="00E1713A" w:rsidRPr="00EA7A7E" w:rsidRDefault="00E1713A" w:rsidP="00404499">
            <w:r w:rsidRPr="00EA7A7E">
              <w:rPr>
                <w:rFonts w:eastAsia="MS PGothic"/>
              </w:rPr>
              <w:t>National Technical Regulation on Establishment of Leveling Network</w:t>
            </w:r>
          </w:p>
        </w:tc>
        <w:tc>
          <w:tcPr>
            <w:tcW w:w="2832" w:type="dxa"/>
            <w:tcBorders>
              <w:top w:val="single" w:sz="4" w:space="0" w:color="auto"/>
              <w:bottom w:val="single" w:sz="4" w:space="0" w:color="auto"/>
            </w:tcBorders>
            <w:vAlign w:val="center"/>
          </w:tcPr>
          <w:p w:rsidR="00E1713A" w:rsidRPr="00EA7A7E" w:rsidRDefault="00E1713A" w:rsidP="00404499">
            <w:r w:rsidRPr="00EA7A7E">
              <w:t>MONRE</w:t>
            </w:r>
          </w:p>
        </w:tc>
      </w:tr>
      <w:tr w:rsidR="00E1713A" w:rsidRPr="00EA7A7E" w:rsidTr="00404499">
        <w:trPr>
          <w:trHeight w:val="255"/>
          <w:jc w:val="right"/>
        </w:trPr>
        <w:tc>
          <w:tcPr>
            <w:tcW w:w="9394" w:type="dxa"/>
            <w:gridSpan w:val="4"/>
            <w:tcBorders>
              <w:top w:val="single" w:sz="4" w:space="0" w:color="auto"/>
              <w:bottom w:val="single" w:sz="4" w:space="0" w:color="auto"/>
            </w:tcBorders>
            <w:shd w:val="clear" w:color="auto" w:fill="auto"/>
            <w:vAlign w:val="center"/>
          </w:tcPr>
          <w:p w:rsidR="00E1713A" w:rsidRPr="00E1713A" w:rsidRDefault="00E1713A" w:rsidP="00113F79">
            <w:pPr>
              <w:pStyle w:val="ListParagraph"/>
              <w:numPr>
                <w:ilvl w:val="0"/>
                <w:numId w:val="14"/>
              </w:numPr>
              <w:ind w:leftChars="0"/>
              <w:rPr>
                <w:b/>
              </w:rPr>
            </w:pPr>
            <w:r w:rsidRPr="00E1713A">
              <w:rPr>
                <w:rFonts w:hint="eastAsia"/>
                <w:b/>
              </w:rPr>
              <w:t>Existing Road Survey</w:t>
            </w:r>
          </w:p>
        </w:tc>
      </w:tr>
      <w:tr w:rsidR="00DD289E" w:rsidRPr="00EA7A7E" w:rsidTr="0022336C">
        <w:trPr>
          <w:trHeight w:val="255"/>
          <w:jc w:val="right"/>
        </w:trPr>
        <w:tc>
          <w:tcPr>
            <w:tcW w:w="696" w:type="dxa"/>
            <w:tcBorders>
              <w:top w:val="single" w:sz="4" w:space="0" w:color="auto"/>
              <w:bottom w:val="single" w:sz="4" w:space="0" w:color="auto"/>
            </w:tcBorders>
            <w:shd w:val="clear" w:color="auto" w:fill="auto"/>
            <w:vAlign w:val="center"/>
          </w:tcPr>
          <w:p w:rsidR="00DD289E" w:rsidRPr="00EA7A7E" w:rsidRDefault="00DD289E" w:rsidP="0022336C">
            <w:pPr>
              <w:jc w:val="center"/>
            </w:pPr>
            <w:r w:rsidRPr="00EA7A7E">
              <w:t>5</w:t>
            </w:r>
          </w:p>
        </w:tc>
        <w:tc>
          <w:tcPr>
            <w:tcW w:w="2323" w:type="dxa"/>
            <w:tcBorders>
              <w:top w:val="single" w:sz="4" w:space="0" w:color="auto"/>
              <w:bottom w:val="single" w:sz="4" w:space="0" w:color="auto"/>
            </w:tcBorders>
            <w:shd w:val="clear" w:color="auto" w:fill="auto"/>
          </w:tcPr>
          <w:p w:rsidR="00DD289E" w:rsidRDefault="00DD289E" w:rsidP="00DD289E">
            <w:r w:rsidRPr="00A419C4">
              <w:t xml:space="preserve">TCVN 8819 – 2011 </w:t>
            </w:r>
          </w:p>
        </w:tc>
        <w:tc>
          <w:tcPr>
            <w:tcW w:w="3543" w:type="dxa"/>
            <w:tcBorders>
              <w:top w:val="single" w:sz="4" w:space="0" w:color="auto"/>
              <w:bottom w:val="single" w:sz="4" w:space="0" w:color="auto"/>
            </w:tcBorders>
            <w:shd w:val="clear" w:color="auto" w:fill="auto"/>
          </w:tcPr>
          <w:p w:rsidR="00DD289E" w:rsidRPr="00A419C4" w:rsidRDefault="0022336C" w:rsidP="00DD289E">
            <w:r>
              <w:t>D</w:t>
            </w:r>
            <w:r w:rsidR="00DD289E" w:rsidRPr="00A419C4">
              <w:t>esign mix for asphalt concrete.</w:t>
            </w:r>
          </w:p>
        </w:tc>
        <w:tc>
          <w:tcPr>
            <w:tcW w:w="2832" w:type="dxa"/>
            <w:tcBorders>
              <w:top w:val="single" w:sz="4" w:space="0" w:color="auto"/>
              <w:bottom w:val="single" w:sz="4" w:space="0" w:color="auto"/>
            </w:tcBorders>
          </w:tcPr>
          <w:p w:rsidR="00DD289E" w:rsidRDefault="00325DE9" w:rsidP="0022336C">
            <w:r>
              <w:t>MOC</w:t>
            </w:r>
          </w:p>
        </w:tc>
      </w:tr>
      <w:tr w:rsidR="00DD289E" w:rsidRPr="00EA7A7E" w:rsidTr="00404499">
        <w:trPr>
          <w:trHeight w:val="255"/>
          <w:jc w:val="right"/>
        </w:trPr>
        <w:tc>
          <w:tcPr>
            <w:tcW w:w="696" w:type="dxa"/>
            <w:tcBorders>
              <w:top w:val="single" w:sz="4" w:space="0" w:color="auto"/>
              <w:bottom w:val="single" w:sz="4" w:space="0" w:color="auto"/>
            </w:tcBorders>
            <w:shd w:val="clear" w:color="auto" w:fill="auto"/>
            <w:vAlign w:val="center"/>
          </w:tcPr>
          <w:p w:rsidR="00DD289E" w:rsidRPr="00EA7A7E" w:rsidRDefault="00DD289E" w:rsidP="0022336C">
            <w:pPr>
              <w:jc w:val="center"/>
            </w:pPr>
            <w:r>
              <w:rPr>
                <w:rFonts w:hint="eastAsia"/>
              </w:rPr>
              <w:t>6</w:t>
            </w:r>
          </w:p>
        </w:tc>
        <w:tc>
          <w:tcPr>
            <w:tcW w:w="2323" w:type="dxa"/>
            <w:tcBorders>
              <w:top w:val="single" w:sz="4" w:space="0" w:color="auto"/>
              <w:bottom w:val="single" w:sz="4" w:space="0" w:color="auto"/>
            </w:tcBorders>
            <w:shd w:val="clear" w:color="auto" w:fill="auto"/>
            <w:vAlign w:val="center"/>
          </w:tcPr>
          <w:p w:rsidR="00DD289E" w:rsidRPr="00EA7A7E" w:rsidRDefault="00DD289E" w:rsidP="00404499">
            <w:r w:rsidRPr="00DD289E">
              <w:t>TCVN 8867-2011</w:t>
            </w:r>
          </w:p>
        </w:tc>
        <w:tc>
          <w:tcPr>
            <w:tcW w:w="3543" w:type="dxa"/>
            <w:tcBorders>
              <w:top w:val="single" w:sz="4" w:space="0" w:color="auto"/>
              <w:bottom w:val="single" w:sz="4" w:space="0" w:color="auto"/>
            </w:tcBorders>
            <w:shd w:val="clear" w:color="auto" w:fill="auto"/>
            <w:vAlign w:val="center"/>
          </w:tcPr>
          <w:p w:rsidR="00DD289E" w:rsidRPr="00EA7A7E" w:rsidRDefault="00DD289E" w:rsidP="00404499">
            <w:r w:rsidRPr="00EA7A7E">
              <w:rPr>
                <w:lang w:eastAsia="en-US"/>
              </w:rPr>
              <w:t>Identification of general module of the structure by Benkelman deflection</w:t>
            </w:r>
          </w:p>
        </w:tc>
        <w:tc>
          <w:tcPr>
            <w:tcW w:w="2832" w:type="dxa"/>
            <w:tcBorders>
              <w:top w:val="single" w:sz="4" w:space="0" w:color="auto"/>
              <w:bottom w:val="single" w:sz="4" w:space="0" w:color="auto"/>
            </w:tcBorders>
            <w:vAlign w:val="center"/>
          </w:tcPr>
          <w:p w:rsidR="00DD289E" w:rsidRPr="00EA7A7E" w:rsidRDefault="00DD289E" w:rsidP="00404499">
            <w:r w:rsidRPr="00EA7A7E">
              <w:t>MOC</w:t>
            </w:r>
          </w:p>
        </w:tc>
      </w:tr>
    </w:tbl>
    <w:p w:rsidR="00E1713A" w:rsidRDefault="00E1713A" w:rsidP="00E1713A">
      <w:pPr>
        <w:rPr>
          <w:lang w:val="vi-VN"/>
        </w:rPr>
      </w:pPr>
    </w:p>
    <w:p w:rsidR="003A1877" w:rsidRDefault="003A1877" w:rsidP="00E1713A">
      <w:pPr>
        <w:rPr>
          <w:lang w:val="vi-VN"/>
        </w:rPr>
      </w:pPr>
    </w:p>
    <w:p w:rsidR="003A1877" w:rsidRDefault="003A1877" w:rsidP="00E1713A">
      <w:pPr>
        <w:rPr>
          <w:lang w:val="vi-VN"/>
        </w:rPr>
      </w:pPr>
    </w:p>
    <w:p w:rsidR="00E1713A" w:rsidRPr="003C6C54" w:rsidRDefault="00E1713A" w:rsidP="003C6C54">
      <w:pPr>
        <w:pStyle w:val="Heading2"/>
        <w:spacing w:after="145"/>
      </w:pPr>
      <w:r w:rsidRPr="003C6C54">
        <w:rPr>
          <w:rFonts w:hint="eastAsia"/>
        </w:rPr>
        <w:lastRenderedPageBreak/>
        <w:tab/>
      </w:r>
      <w:bookmarkStart w:id="55" w:name="_Toc425260724"/>
      <w:r w:rsidRPr="003C6C54">
        <w:t>Equipment</w:t>
      </w:r>
      <w:r w:rsidRPr="003C6C54">
        <w:rPr>
          <w:rFonts w:hint="eastAsia"/>
        </w:rPr>
        <w:t xml:space="preserve"> and Tools</w:t>
      </w:r>
      <w:bookmarkEnd w:id="55"/>
    </w:p>
    <w:tbl>
      <w:tblPr>
        <w:tblW w:w="848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86"/>
        <w:gridCol w:w="2118"/>
        <w:gridCol w:w="1419"/>
        <w:gridCol w:w="991"/>
        <w:gridCol w:w="2097"/>
        <w:gridCol w:w="1171"/>
      </w:tblGrid>
      <w:tr w:rsidR="00E1713A" w:rsidRPr="000436AB" w:rsidTr="00404499">
        <w:trPr>
          <w:trHeight w:val="20"/>
          <w:jc w:val="right"/>
        </w:trPr>
        <w:tc>
          <w:tcPr>
            <w:tcW w:w="686" w:type="dxa"/>
            <w:tcBorders>
              <w:bottom w:val="single" w:sz="4" w:space="0" w:color="auto"/>
            </w:tcBorders>
            <w:vAlign w:val="center"/>
          </w:tcPr>
          <w:p w:rsidR="00E1713A" w:rsidRPr="000436AB" w:rsidRDefault="00E1713A" w:rsidP="00404499">
            <w:pPr>
              <w:jc w:val="center"/>
              <w:rPr>
                <w:b/>
              </w:rPr>
            </w:pPr>
            <w:r w:rsidRPr="000436AB">
              <w:rPr>
                <w:b/>
              </w:rPr>
              <w:t>N</w:t>
            </w:r>
            <w:r>
              <w:rPr>
                <w:rFonts w:hint="eastAsia"/>
                <w:b/>
              </w:rPr>
              <w:t>o.</w:t>
            </w:r>
          </w:p>
        </w:tc>
        <w:tc>
          <w:tcPr>
            <w:tcW w:w="2118" w:type="dxa"/>
            <w:tcBorders>
              <w:bottom w:val="single" w:sz="4" w:space="0" w:color="auto"/>
            </w:tcBorders>
            <w:vAlign w:val="center"/>
          </w:tcPr>
          <w:p w:rsidR="00E1713A" w:rsidRPr="000436AB" w:rsidRDefault="00E1713A" w:rsidP="00404499">
            <w:pPr>
              <w:jc w:val="center"/>
              <w:rPr>
                <w:b/>
              </w:rPr>
            </w:pPr>
            <w:r w:rsidRPr="000436AB">
              <w:rPr>
                <w:b/>
              </w:rPr>
              <w:t>Equipment name</w:t>
            </w:r>
          </w:p>
        </w:tc>
        <w:tc>
          <w:tcPr>
            <w:tcW w:w="1419" w:type="dxa"/>
            <w:tcBorders>
              <w:bottom w:val="single" w:sz="4" w:space="0" w:color="auto"/>
            </w:tcBorders>
            <w:vAlign w:val="center"/>
          </w:tcPr>
          <w:p w:rsidR="00E1713A" w:rsidRPr="000436AB" w:rsidRDefault="00E1713A" w:rsidP="00404499">
            <w:pPr>
              <w:jc w:val="center"/>
              <w:rPr>
                <w:b/>
              </w:rPr>
            </w:pPr>
            <w:r w:rsidRPr="000436AB">
              <w:rPr>
                <w:b/>
              </w:rPr>
              <w:t xml:space="preserve">Manufacturer </w:t>
            </w:r>
          </w:p>
        </w:tc>
        <w:tc>
          <w:tcPr>
            <w:tcW w:w="991" w:type="dxa"/>
            <w:tcBorders>
              <w:bottom w:val="single" w:sz="4" w:space="0" w:color="auto"/>
            </w:tcBorders>
            <w:vAlign w:val="center"/>
          </w:tcPr>
          <w:p w:rsidR="00E1713A" w:rsidRPr="000436AB" w:rsidRDefault="00E1713A" w:rsidP="00404499">
            <w:pPr>
              <w:jc w:val="center"/>
              <w:rPr>
                <w:b/>
              </w:rPr>
            </w:pPr>
            <w:r>
              <w:rPr>
                <w:rFonts w:hint="eastAsia"/>
                <w:b/>
              </w:rPr>
              <w:t>Maker</w:t>
            </w:r>
          </w:p>
        </w:tc>
        <w:tc>
          <w:tcPr>
            <w:tcW w:w="2097" w:type="dxa"/>
            <w:tcBorders>
              <w:bottom w:val="single" w:sz="4" w:space="0" w:color="auto"/>
            </w:tcBorders>
            <w:vAlign w:val="center"/>
          </w:tcPr>
          <w:p w:rsidR="00E1713A" w:rsidRPr="000436AB" w:rsidRDefault="00E1713A" w:rsidP="00404499">
            <w:pPr>
              <w:jc w:val="center"/>
              <w:rPr>
                <w:b/>
              </w:rPr>
            </w:pPr>
            <w:r w:rsidRPr="000436AB">
              <w:rPr>
                <w:b/>
              </w:rPr>
              <w:t>Manufacturing year</w:t>
            </w:r>
          </w:p>
        </w:tc>
        <w:tc>
          <w:tcPr>
            <w:tcW w:w="1171" w:type="dxa"/>
            <w:tcBorders>
              <w:bottom w:val="single" w:sz="4" w:space="0" w:color="auto"/>
            </w:tcBorders>
            <w:vAlign w:val="center"/>
          </w:tcPr>
          <w:p w:rsidR="00E1713A" w:rsidRPr="000436AB" w:rsidRDefault="00E1713A" w:rsidP="00404499">
            <w:pPr>
              <w:jc w:val="center"/>
              <w:rPr>
                <w:b/>
              </w:rPr>
            </w:pPr>
            <w:r w:rsidRPr="000436AB">
              <w:rPr>
                <w:b/>
              </w:rPr>
              <w:t>Quantity</w:t>
            </w:r>
          </w:p>
        </w:tc>
      </w:tr>
      <w:tr w:rsidR="00E1713A" w:rsidRPr="000436AB" w:rsidTr="00404499">
        <w:trPr>
          <w:trHeight w:val="20"/>
          <w:jc w:val="right"/>
        </w:trPr>
        <w:tc>
          <w:tcPr>
            <w:tcW w:w="8482" w:type="dxa"/>
            <w:gridSpan w:val="6"/>
            <w:vAlign w:val="center"/>
          </w:tcPr>
          <w:p w:rsidR="00E1713A" w:rsidRPr="000436AB" w:rsidRDefault="00E1713A" w:rsidP="00113F79">
            <w:pPr>
              <w:pStyle w:val="ListParagraph"/>
              <w:numPr>
                <w:ilvl w:val="0"/>
                <w:numId w:val="15"/>
              </w:numPr>
              <w:ind w:leftChars="0"/>
              <w:rPr>
                <w:b/>
              </w:rPr>
            </w:pPr>
            <w:r w:rsidRPr="000436AB">
              <w:rPr>
                <w:rFonts w:hint="eastAsia"/>
                <w:b/>
              </w:rPr>
              <w:t>Topographic Survey</w:t>
            </w:r>
          </w:p>
        </w:tc>
      </w:tr>
      <w:tr w:rsidR="00E1713A" w:rsidRPr="000436AB" w:rsidTr="00404499">
        <w:trPr>
          <w:trHeight w:val="20"/>
          <w:jc w:val="right"/>
        </w:trPr>
        <w:tc>
          <w:tcPr>
            <w:tcW w:w="686" w:type="dxa"/>
            <w:vAlign w:val="center"/>
          </w:tcPr>
          <w:p w:rsidR="00E1713A" w:rsidRPr="000436AB" w:rsidRDefault="00E1713A" w:rsidP="00404499">
            <w:pPr>
              <w:jc w:val="right"/>
            </w:pPr>
            <w:r w:rsidRPr="000436AB">
              <w:t>1</w:t>
            </w:r>
          </w:p>
        </w:tc>
        <w:tc>
          <w:tcPr>
            <w:tcW w:w="2118" w:type="dxa"/>
            <w:vAlign w:val="center"/>
          </w:tcPr>
          <w:p w:rsidR="00E1713A" w:rsidRPr="000436AB" w:rsidRDefault="00E1713A" w:rsidP="00404499">
            <w:r w:rsidRPr="000436AB">
              <w:t>Level B21</w:t>
            </w:r>
          </w:p>
        </w:tc>
        <w:tc>
          <w:tcPr>
            <w:tcW w:w="1419" w:type="dxa"/>
          </w:tcPr>
          <w:p w:rsidR="00E1713A" w:rsidRPr="000436AB" w:rsidRDefault="00E1713A" w:rsidP="00404499">
            <w:r w:rsidRPr="000436AB">
              <w:t>Japanese</w:t>
            </w:r>
          </w:p>
        </w:tc>
        <w:tc>
          <w:tcPr>
            <w:tcW w:w="991" w:type="dxa"/>
          </w:tcPr>
          <w:p w:rsidR="00E1713A" w:rsidRPr="000436AB" w:rsidRDefault="00E1713A" w:rsidP="00404499">
            <w:proofErr w:type="spellStart"/>
            <w:r w:rsidRPr="000436AB">
              <w:t>Sokia</w:t>
            </w:r>
            <w:proofErr w:type="spellEnd"/>
          </w:p>
        </w:tc>
        <w:tc>
          <w:tcPr>
            <w:tcW w:w="2097" w:type="dxa"/>
          </w:tcPr>
          <w:p w:rsidR="00E1713A" w:rsidRPr="000436AB" w:rsidRDefault="00E1713A" w:rsidP="00404499">
            <w:r w:rsidRPr="000436AB">
              <w:t>2009</w:t>
            </w:r>
          </w:p>
        </w:tc>
        <w:tc>
          <w:tcPr>
            <w:tcW w:w="1171" w:type="dxa"/>
          </w:tcPr>
          <w:p w:rsidR="00E1713A" w:rsidRPr="000436AB" w:rsidRDefault="00E1713A" w:rsidP="00404499">
            <w:pPr>
              <w:jc w:val="center"/>
            </w:pPr>
            <w:r w:rsidRPr="000436AB">
              <w:t>01</w:t>
            </w:r>
          </w:p>
        </w:tc>
      </w:tr>
      <w:tr w:rsidR="00E1713A" w:rsidRPr="000436AB" w:rsidTr="00404499">
        <w:trPr>
          <w:trHeight w:val="20"/>
          <w:jc w:val="right"/>
        </w:trPr>
        <w:tc>
          <w:tcPr>
            <w:tcW w:w="686" w:type="dxa"/>
            <w:vAlign w:val="center"/>
          </w:tcPr>
          <w:p w:rsidR="00E1713A" w:rsidRPr="000436AB" w:rsidRDefault="00E1713A" w:rsidP="00404499">
            <w:pPr>
              <w:jc w:val="right"/>
            </w:pPr>
            <w:r w:rsidRPr="000436AB">
              <w:t>2</w:t>
            </w:r>
          </w:p>
        </w:tc>
        <w:tc>
          <w:tcPr>
            <w:tcW w:w="2118" w:type="dxa"/>
            <w:vAlign w:val="center"/>
          </w:tcPr>
          <w:p w:rsidR="00E1713A" w:rsidRPr="000436AB" w:rsidRDefault="00E1713A" w:rsidP="00404499">
            <w:r w:rsidRPr="000436AB">
              <w:t>Total station GTS235</w:t>
            </w:r>
          </w:p>
        </w:tc>
        <w:tc>
          <w:tcPr>
            <w:tcW w:w="1419" w:type="dxa"/>
          </w:tcPr>
          <w:p w:rsidR="00E1713A" w:rsidRPr="000436AB" w:rsidRDefault="00E1713A" w:rsidP="00404499">
            <w:r w:rsidRPr="000436AB">
              <w:t xml:space="preserve">Japanese </w:t>
            </w:r>
          </w:p>
        </w:tc>
        <w:tc>
          <w:tcPr>
            <w:tcW w:w="991" w:type="dxa"/>
          </w:tcPr>
          <w:p w:rsidR="00E1713A" w:rsidRPr="000436AB" w:rsidRDefault="00E1713A" w:rsidP="00404499">
            <w:r w:rsidRPr="000436AB">
              <w:t>Topcon</w:t>
            </w:r>
          </w:p>
        </w:tc>
        <w:tc>
          <w:tcPr>
            <w:tcW w:w="2097" w:type="dxa"/>
          </w:tcPr>
          <w:p w:rsidR="00E1713A" w:rsidRPr="000436AB" w:rsidRDefault="00E1713A" w:rsidP="00404499">
            <w:r w:rsidRPr="000436AB">
              <w:t>2009</w:t>
            </w:r>
          </w:p>
        </w:tc>
        <w:tc>
          <w:tcPr>
            <w:tcW w:w="1171" w:type="dxa"/>
          </w:tcPr>
          <w:p w:rsidR="00E1713A" w:rsidRPr="000436AB" w:rsidRDefault="00E1713A" w:rsidP="00404499">
            <w:pPr>
              <w:jc w:val="center"/>
            </w:pPr>
            <w:r w:rsidRPr="000436AB">
              <w:t>01</w:t>
            </w:r>
          </w:p>
        </w:tc>
      </w:tr>
      <w:tr w:rsidR="00E1713A" w:rsidRPr="000436AB" w:rsidTr="00404499">
        <w:trPr>
          <w:trHeight w:val="20"/>
          <w:jc w:val="right"/>
        </w:trPr>
        <w:tc>
          <w:tcPr>
            <w:tcW w:w="8482" w:type="dxa"/>
            <w:gridSpan w:val="6"/>
            <w:vAlign w:val="center"/>
          </w:tcPr>
          <w:p w:rsidR="00E1713A" w:rsidRPr="00E1713A" w:rsidRDefault="00E1713A" w:rsidP="00113F79">
            <w:pPr>
              <w:pStyle w:val="ListParagraph"/>
              <w:numPr>
                <w:ilvl w:val="0"/>
                <w:numId w:val="15"/>
              </w:numPr>
              <w:ind w:leftChars="0"/>
              <w:rPr>
                <w:b/>
              </w:rPr>
            </w:pPr>
            <w:r w:rsidRPr="00E1713A">
              <w:rPr>
                <w:rFonts w:hint="eastAsia"/>
                <w:b/>
              </w:rPr>
              <w:t>Existing Road Survey</w:t>
            </w:r>
          </w:p>
        </w:tc>
      </w:tr>
      <w:tr w:rsidR="00E1713A" w:rsidRPr="000436AB" w:rsidTr="00404499">
        <w:trPr>
          <w:trHeight w:val="20"/>
          <w:jc w:val="right"/>
        </w:trPr>
        <w:tc>
          <w:tcPr>
            <w:tcW w:w="686" w:type="dxa"/>
            <w:vAlign w:val="center"/>
          </w:tcPr>
          <w:p w:rsidR="00E1713A" w:rsidRPr="000436AB" w:rsidRDefault="00E1713A" w:rsidP="00404499">
            <w:pPr>
              <w:jc w:val="right"/>
            </w:pPr>
            <w:r>
              <w:rPr>
                <w:rFonts w:hint="eastAsia"/>
              </w:rPr>
              <w:t>1</w:t>
            </w:r>
          </w:p>
        </w:tc>
        <w:tc>
          <w:tcPr>
            <w:tcW w:w="6625" w:type="dxa"/>
            <w:gridSpan w:val="4"/>
          </w:tcPr>
          <w:p w:rsidR="00E1713A" w:rsidRPr="000436AB" w:rsidRDefault="00E1713A" w:rsidP="00404499">
            <w:r w:rsidRPr="000436AB">
              <w:t>Standard vehicle (real axis bearing of 10 ton) attaching with plate “checking road”.</w:t>
            </w:r>
          </w:p>
        </w:tc>
        <w:tc>
          <w:tcPr>
            <w:tcW w:w="1171" w:type="dxa"/>
          </w:tcPr>
          <w:p w:rsidR="00E1713A" w:rsidRPr="000436AB" w:rsidRDefault="00E1713A" w:rsidP="00404499">
            <w:pPr>
              <w:jc w:val="center"/>
            </w:pPr>
            <w:r>
              <w:rPr>
                <w:rFonts w:hint="eastAsia"/>
              </w:rPr>
              <w:t>01</w:t>
            </w:r>
          </w:p>
        </w:tc>
      </w:tr>
      <w:tr w:rsidR="00E1713A" w:rsidRPr="000436AB" w:rsidTr="00404499">
        <w:trPr>
          <w:trHeight w:val="20"/>
          <w:jc w:val="right"/>
        </w:trPr>
        <w:tc>
          <w:tcPr>
            <w:tcW w:w="686" w:type="dxa"/>
            <w:vAlign w:val="center"/>
          </w:tcPr>
          <w:p w:rsidR="00E1713A" w:rsidRPr="000436AB" w:rsidRDefault="00E1713A" w:rsidP="00404499">
            <w:pPr>
              <w:jc w:val="right"/>
            </w:pPr>
            <w:r>
              <w:rPr>
                <w:rFonts w:hint="eastAsia"/>
              </w:rPr>
              <w:t>2</w:t>
            </w:r>
          </w:p>
        </w:tc>
        <w:tc>
          <w:tcPr>
            <w:tcW w:w="6625" w:type="dxa"/>
            <w:gridSpan w:val="4"/>
          </w:tcPr>
          <w:p w:rsidR="00E1713A" w:rsidRPr="000436AB" w:rsidRDefault="00E1713A" w:rsidP="00404499">
            <w:r w:rsidRPr="000436AB">
              <w:t>Hydraulic jack of 30 ton</w:t>
            </w:r>
          </w:p>
        </w:tc>
        <w:tc>
          <w:tcPr>
            <w:tcW w:w="1171" w:type="dxa"/>
          </w:tcPr>
          <w:p w:rsidR="00E1713A" w:rsidRDefault="00E1713A" w:rsidP="00404499">
            <w:pPr>
              <w:jc w:val="center"/>
            </w:pPr>
            <w:r w:rsidRPr="00C65C80">
              <w:rPr>
                <w:rFonts w:hint="eastAsia"/>
              </w:rPr>
              <w:t>01</w:t>
            </w:r>
          </w:p>
        </w:tc>
      </w:tr>
      <w:tr w:rsidR="00E1713A" w:rsidRPr="000436AB" w:rsidTr="00404499">
        <w:trPr>
          <w:trHeight w:val="20"/>
          <w:jc w:val="right"/>
        </w:trPr>
        <w:tc>
          <w:tcPr>
            <w:tcW w:w="686" w:type="dxa"/>
            <w:vAlign w:val="center"/>
          </w:tcPr>
          <w:p w:rsidR="00E1713A" w:rsidRPr="000436AB" w:rsidRDefault="00E1713A" w:rsidP="00404499">
            <w:pPr>
              <w:jc w:val="right"/>
            </w:pPr>
            <w:r>
              <w:rPr>
                <w:rFonts w:hint="eastAsia"/>
              </w:rPr>
              <w:t>3</w:t>
            </w:r>
          </w:p>
        </w:tc>
        <w:tc>
          <w:tcPr>
            <w:tcW w:w="6625" w:type="dxa"/>
            <w:gridSpan w:val="4"/>
          </w:tcPr>
          <w:p w:rsidR="00E1713A" w:rsidRPr="000436AB" w:rsidRDefault="00E1713A" w:rsidP="00404499">
            <w:r w:rsidRPr="000436AB">
              <w:t>Benkelman rod</w:t>
            </w:r>
          </w:p>
        </w:tc>
        <w:tc>
          <w:tcPr>
            <w:tcW w:w="1171" w:type="dxa"/>
          </w:tcPr>
          <w:p w:rsidR="00E1713A" w:rsidRDefault="00E1713A" w:rsidP="00404499">
            <w:pPr>
              <w:jc w:val="center"/>
            </w:pPr>
            <w:r w:rsidRPr="00C65C80">
              <w:rPr>
                <w:rFonts w:hint="eastAsia"/>
              </w:rPr>
              <w:t>01</w:t>
            </w:r>
          </w:p>
        </w:tc>
      </w:tr>
      <w:tr w:rsidR="00E1713A" w:rsidRPr="000436AB" w:rsidTr="00404499">
        <w:trPr>
          <w:trHeight w:val="20"/>
          <w:jc w:val="right"/>
        </w:trPr>
        <w:tc>
          <w:tcPr>
            <w:tcW w:w="686" w:type="dxa"/>
            <w:vAlign w:val="center"/>
          </w:tcPr>
          <w:p w:rsidR="00E1713A" w:rsidRPr="000436AB" w:rsidRDefault="00E1713A" w:rsidP="00404499">
            <w:pPr>
              <w:jc w:val="right"/>
            </w:pPr>
            <w:r>
              <w:rPr>
                <w:rFonts w:hint="eastAsia"/>
              </w:rPr>
              <w:t>4</w:t>
            </w:r>
          </w:p>
        </w:tc>
        <w:tc>
          <w:tcPr>
            <w:tcW w:w="6625" w:type="dxa"/>
            <w:gridSpan w:val="4"/>
          </w:tcPr>
          <w:p w:rsidR="00E1713A" w:rsidRPr="000436AB" w:rsidRDefault="00E1713A" w:rsidP="00404499">
            <w:r w:rsidRPr="000436AB">
              <w:t>Thermometer</w:t>
            </w:r>
          </w:p>
        </w:tc>
        <w:tc>
          <w:tcPr>
            <w:tcW w:w="1171" w:type="dxa"/>
          </w:tcPr>
          <w:p w:rsidR="00E1713A" w:rsidRDefault="00E1713A" w:rsidP="00404499">
            <w:pPr>
              <w:jc w:val="center"/>
            </w:pPr>
            <w:r w:rsidRPr="00C65C80">
              <w:rPr>
                <w:rFonts w:hint="eastAsia"/>
              </w:rPr>
              <w:t>01</w:t>
            </w:r>
          </w:p>
        </w:tc>
      </w:tr>
      <w:tr w:rsidR="00E1713A" w:rsidRPr="000436AB" w:rsidTr="00404499">
        <w:trPr>
          <w:trHeight w:val="20"/>
          <w:jc w:val="right"/>
        </w:trPr>
        <w:tc>
          <w:tcPr>
            <w:tcW w:w="686" w:type="dxa"/>
            <w:vAlign w:val="center"/>
          </w:tcPr>
          <w:p w:rsidR="00E1713A" w:rsidRPr="000436AB" w:rsidRDefault="00E1713A" w:rsidP="00404499">
            <w:pPr>
              <w:jc w:val="right"/>
            </w:pPr>
            <w:r>
              <w:rPr>
                <w:rFonts w:hint="eastAsia"/>
              </w:rPr>
              <w:t>5</w:t>
            </w:r>
          </w:p>
        </w:tc>
        <w:tc>
          <w:tcPr>
            <w:tcW w:w="6625" w:type="dxa"/>
            <w:gridSpan w:val="4"/>
          </w:tcPr>
          <w:p w:rsidR="00E1713A" w:rsidRPr="000436AB" w:rsidRDefault="00E1713A" w:rsidP="00404499">
            <w:r w:rsidRPr="000436AB">
              <w:t>Timer</w:t>
            </w:r>
          </w:p>
        </w:tc>
        <w:tc>
          <w:tcPr>
            <w:tcW w:w="1171" w:type="dxa"/>
          </w:tcPr>
          <w:p w:rsidR="00E1713A" w:rsidRPr="000436AB" w:rsidRDefault="00E1713A" w:rsidP="00404499">
            <w:pPr>
              <w:jc w:val="center"/>
            </w:pPr>
            <w:r>
              <w:rPr>
                <w:rFonts w:hint="eastAsia"/>
              </w:rPr>
              <w:t>01</w:t>
            </w:r>
          </w:p>
        </w:tc>
      </w:tr>
      <w:tr w:rsidR="00E1713A" w:rsidRPr="000436AB" w:rsidTr="00404499">
        <w:trPr>
          <w:trHeight w:val="20"/>
          <w:jc w:val="right"/>
        </w:trPr>
        <w:tc>
          <w:tcPr>
            <w:tcW w:w="686" w:type="dxa"/>
            <w:vAlign w:val="center"/>
          </w:tcPr>
          <w:p w:rsidR="00E1713A" w:rsidRDefault="00E1713A" w:rsidP="00404499">
            <w:pPr>
              <w:jc w:val="right"/>
            </w:pPr>
            <w:r>
              <w:rPr>
                <w:rFonts w:hint="eastAsia"/>
              </w:rPr>
              <w:t>6</w:t>
            </w:r>
          </w:p>
        </w:tc>
        <w:tc>
          <w:tcPr>
            <w:tcW w:w="6625" w:type="dxa"/>
            <w:gridSpan w:val="4"/>
          </w:tcPr>
          <w:p w:rsidR="00E1713A" w:rsidRPr="000436AB" w:rsidRDefault="00E1713A" w:rsidP="00404499">
            <w:r w:rsidRPr="000436AB">
              <w:t>Other tools (signal plate, etc.)</w:t>
            </w:r>
          </w:p>
        </w:tc>
        <w:tc>
          <w:tcPr>
            <w:tcW w:w="1171" w:type="dxa"/>
          </w:tcPr>
          <w:p w:rsidR="00E1713A" w:rsidRPr="000436AB" w:rsidRDefault="00E1713A" w:rsidP="00404499"/>
        </w:tc>
      </w:tr>
    </w:tbl>
    <w:p w:rsidR="00E1713A" w:rsidRPr="00E1713A" w:rsidRDefault="00E1713A" w:rsidP="00E1713A">
      <w:bookmarkStart w:id="56" w:name="_Toc302200808"/>
      <w:bookmarkStart w:id="57" w:name="_Toc302201264"/>
      <w:bookmarkStart w:id="58" w:name="_Toc302201948"/>
      <w:bookmarkStart w:id="59" w:name="_Toc302202174"/>
      <w:bookmarkStart w:id="60" w:name="_Toc302377548"/>
      <w:bookmarkStart w:id="61" w:name="_Toc302377703"/>
    </w:p>
    <w:p w:rsidR="00E1713A" w:rsidRPr="00EA7A7E" w:rsidRDefault="00E1713A" w:rsidP="00404499">
      <w:pPr>
        <w:pStyle w:val="List-"/>
        <w:spacing w:after="145"/>
      </w:pPr>
      <w:bookmarkStart w:id="62" w:name="_Toc424629185"/>
      <w:r w:rsidRPr="00EA7A7E">
        <w:t xml:space="preserve">All captioned equipment is in good </w:t>
      </w:r>
      <w:r>
        <w:rPr>
          <w:rFonts w:hint="eastAsia"/>
        </w:rPr>
        <w:t>condition</w:t>
      </w:r>
      <w:r w:rsidRPr="00EA7A7E">
        <w:t xml:space="preserve"> and </w:t>
      </w:r>
      <w:r>
        <w:rPr>
          <w:rFonts w:hint="eastAsia"/>
        </w:rPr>
        <w:t>calibrated</w:t>
      </w:r>
      <w:r w:rsidRPr="00EA7A7E">
        <w:t xml:space="preserve"> (attached with calibration</w:t>
      </w:r>
      <w:r>
        <w:rPr>
          <w:rFonts w:hint="eastAsia"/>
        </w:rPr>
        <w:t xml:space="preserve"> record</w:t>
      </w:r>
      <w:r w:rsidRPr="00EA7A7E">
        <w:t>)</w:t>
      </w:r>
    </w:p>
    <w:p w:rsidR="00E1713A" w:rsidRPr="003C6C54" w:rsidRDefault="00E1713A" w:rsidP="00404499">
      <w:pPr>
        <w:pStyle w:val="List-"/>
        <w:spacing w:after="145"/>
        <w:rPr>
          <w:rFonts w:eastAsia="MS Mincho"/>
        </w:rPr>
      </w:pPr>
      <w:r w:rsidRPr="00EA7A7E">
        <w:t xml:space="preserve">Measurement equipment is followed specification on maintenance, transportation and usage. </w:t>
      </w:r>
      <w:bookmarkEnd w:id="56"/>
      <w:bookmarkEnd w:id="57"/>
      <w:bookmarkEnd w:id="58"/>
      <w:bookmarkEnd w:id="59"/>
      <w:bookmarkEnd w:id="60"/>
      <w:bookmarkEnd w:id="61"/>
      <w:bookmarkEnd w:id="62"/>
    </w:p>
    <w:p w:rsidR="00D65770" w:rsidRPr="003C6C54" w:rsidRDefault="00E1713A" w:rsidP="003C6C54">
      <w:pPr>
        <w:pStyle w:val="Heading2"/>
        <w:spacing w:after="145"/>
      </w:pPr>
      <w:r w:rsidRPr="003C6C54">
        <w:rPr>
          <w:rFonts w:hint="eastAsia"/>
        </w:rPr>
        <w:tab/>
      </w:r>
      <w:bookmarkStart w:id="63" w:name="_Toc425260725"/>
      <w:r w:rsidR="00D65770" w:rsidRPr="003C6C54">
        <w:rPr>
          <w:szCs w:val="25"/>
        </w:rPr>
        <w:t xml:space="preserve">Work </w:t>
      </w:r>
      <w:r w:rsidR="003C6C54">
        <w:rPr>
          <w:rFonts w:eastAsiaTheme="minorEastAsia"/>
        </w:rPr>
        <w:t>Procedure</w:t>
      </w:r>
      <w:bookmarkEnd w:id="63"/>
    </w:p>
    <w:p w:rsidR="003C6C54" w:rsidRPr="003C6C54" w:rsidRDefault="003C6C54" w:rsidP="003C6C54">
      <w:pPr>
        <w:pStyle w:val="Heading3"/>
        <w:spacing w:after="145"/>
      </w:pPr>
      <w:r w:rsidRPr="003C6C54">
        <w:rPr>
          <w:rFonts w:hint="eastAsia"/>
        </w:rPr>
        <w:tab/>
      </w:r>
      <w:bookmarkStart w:id="64" w:name="_Toc425260726"/>
      <w:r>
        <w:rPr>
          <w:rFonts w:hint="eastAsia"/>
        </w:rPr>
        <w:t>Review</w:t>
      </w:r>
      <w:r w:rsidRPr="003C6C54">
        <w:t xml:space="preserve"> </w:t>
      </w:r>
      <w:r>
        <w:rPr>
          <w:rFonts w:hint="eastAsia"/>
        </w:rPr>
        <w:t>E</w:t>
      </w:r>
      <w:r w:rsidRPr="003C6C54">
        <w:t xml:space="preserve">xisting </w:t>
      </w:r>
      <w:r>
        <w:rPr>
          <w:rFonts w:hint="eastAsia"/>
        </w:rPr>
        <w:t>Information</w:t>
      </w:r>
      <w:bookmarkEnd w:id="64"/>
    </w:p>
    <w:p w:rsidR="003C6C54" w:rsidRPr="00EA7A7E" w:rsidRDefault="003C6C54" w:rsidP="00404499">
      <w:pPr>
        <w:pStyle w:val="List-"/>
        <w:spacing w:after="145"/>
      </w:pPr>
      <w:r w:rsidRPr="00EA7A7E">
        <w:t xml:space="preserve">The </w:t>
      </w:r>
      <w:r>
        <w:rPr>
          <w:rFonts w:hint="eastAsia"/>
        </w:rPr>
        <w:t xml:space="preserve">road </w:t>
      </w:r>
      <w:r w:rsidRPr="00EA7A7E">
        <w:t xml:space="preserve">alignment </w:t>
      </w:r>
      <w:r>
        <w:t xml:space="preserve">shall be provided by </w:t>
      </w:r>
      <w:r>
        <w:rPr>
          <w:rFonts w:hint="eastAsia"/>
        </w:rPr>
        <w:t xml:space="preserve">(highway design team of) </w:t>
      </w:r>
      <w:r w:rsidRPr="00EA7A7E">
        <w:t>Consultant upon the Client’s approval;</w:t>
      </w:r>
    </w:p>
    <w:p w:rsidR="003C6C54" w:rsidRPr="00EA7A7E" w:rsidRDefault="003C6C54" w:rsidP="00404499">
      <w:pPr>
        <w:pStyle w:val="List-"/>
        <w:spacing w:after="145"/>
      </w:pPr>
      <w:r w:rsidRPr="00EA7A7E">
        <w:t>The control network grade IV and secondary control point;</w:t>
      </w:r>
    </w:p>
    <w:p w:rsidR="003C6C54" w:rsidRPr="00EA7A7E" w:rsidRDefault="003C6C54" w:rsidP="00404499">
      <w:pPr>
        <w:pStyle w:val="List-"/>
        <w:spacing w:after="145"/>
      </w:pPr>
      <w:r w:rsidRPr="00EA7A7E">
        <w:t>The previous plan scaled 1/500.</w:t>
      </w:r>
    </w:p>
    <w:p w:rsidR="003C6C54" w:rsidRPr="003C6C54" w:rsidRDefault="003C6C54" w:rsidP="003C6C54"/>
    <w:p w:rsidR="000D3E78" w:rsidRPr="003C6C54" w:rsidRDefault="003C6C54" w:rsidP="003C6C54">
      <w:pPr>
        <w:pStyle w:val="Heading3"/>
        <w:spacing w:after="145"/>
      </w:pPr>
      <w:r>
        <w:tab/>
      </w:r>
      <w:bookmarkStart w:id="65" w:name="_Toc425260727"/>
      <w:r w:rsidR="000D3E78" w:rsidRPr="003C6C54">
        <w:rPr>
          <w:rFonts w:hint="eastAsia"/>
        </w:rPr>
        <w:t>Topographic Survey</w:t>
      </w:r>
      <w:bookmarkEnd w:id="65"/>
    </w:p>
    <w:p w:rsidR="003C6C54" w:rsidRPr="003C6C54" w:rsidRDefault="003C6C54" w:rsidP="003C6C54">
      <w:pPr>
        <w:pStyle w:val="Heading4"/>
        <w:spacing w:after="145"/>
      </w:pPr>
      <w:r>
        <w:rPr>
          <w:rFonts w:hint="eastAsia"/>
        </w:rPr>
        <w:tab/>
      </w:r>
      <w:r>
        <w:tab/>
      </w:r>
      <w:r w:rsidRPr="003C6C54">
        <w:t>Coordinates</w:t>
      </w:r>
    </w:p>
    <w:p w:rsidR="003C6C54" w:rsidRPr="003C6C54" w:rsidRDefault="003C6C54" w:rsidP="00404499">
      <w:pPr>
        <w:pStyle w:val="List-"/>
        <w:spacing w:after="145"/>
      </w:pPr>
      <w:r w:rsidRPr="003C6C54">
        <w:t>According to the Decision dated 12/07/2000 on the use 83/2000/QĐ-</w:t>
      </w:r>
      <w:proofErr w:type="spellStart"/>
      <w:r w:rsidRPr="003C6C54">
        <w:t>TTg</w:t>
      </w:r>
      <w:proofErr w:type="spellEnd"/>
      <w:r w:rsidRPr="003C6C54">
        <w:t xml:space="preserve"> reference system and coordinates of Vietnam </w:t>
      </w:r>
      <w:r w:rsidRPr="00DD289E">
        <w:t>(</w:t>
      </w:r>
      <w:r w:rsidRPr="003C6C54">
        <w:t>VN2000 coordinates).</w:t>
      </w:r>
    </w:p>
    <w:p w:rsidR="003C6C54" w:rsidRPr="003C6C54" w:rsidRDefault="003C6C54" w:rsidP="00404499">
      <w:pPr>
        <w:pStyle w:val="List-"/>
        <w:spacing w:after="145"/>
      </w:pPr>
      <w:r w:rsidRPr="003C6C54">
        <w:t>The reference ellipsoid: WGS</w:t>
      </w:r>
      <w:r w:rsidRPr="003C6C54">
        <w:rPr>
          <w:szCs w:val="25"/>
        </w:rPr>
        <w:t>-</w:t>
      </w:r>
      <w:r w:rsidRPr="003C6C54">
        <w:t>84 global dimensions as follows:</w:t>
      </w:r>
    </w:p>
    <w:p w:rsidR="003C6C54" w:rsidRPr="00EA7A7E" w:rsidRDefault="003C6C54" w:rsidP="00404499">
      <w:pPr>
        <w:pStyle w:val="List-"/>
        <w:spacing w:after="145"/>
        <w:rPr>
          <w:lang w:val="en-GB"/>
        </w:rPr>
      </w:pPr>
      <w:r w:rsidRPr="00D55D57">
        <w:t>Semi-major axis</w:t>
      </w:r>
      <w:r w:rsidRPr="00EA7A7E">
        <w:rPr>
          <w:lang w:val="pt-BR"/>
        </w:rPr>
        <w:t>:</w:t>
      </w:r>
      <w:r w:rsidRPr="00EA7A7E">
        <w:rPr>
          <w:lang w:val="pt-BR"/>
        </w:rPr>
        <w:tab/>
      </w:r>
      <w:r w:rsidRPr="00EA7A7E">
        <w:rPr>
          <w:lang w:val="pt-BR"/>
        </w:rPr>
        <w:tab/>
      </w:r>
      <w:r w:rsidRPr="00EA7A7E">
        <w:rPr>
          <w:lang w:val="pt-BR"/>
        </w:rPr>
        <w:tab/>
        <w:t>a = 6.378.137m.</w:t>
      </w:r>
    </w:p>
    <w:p w:rsidR="003C6C54" w:rsidRPr="00EA7A7E" w:rsidRDefault="003C6C54" w:rsidP="00404499">
      <w:pPr>
        <w:pStyle w:val="List-"/>
        <w:spacing w:after="145"/>
        <w:rPr>
          <w:lang w:val="en-GB"/>
        </w:rPr>
      </w:pPr>
      <w:r w:rsidRPr="00D55D57">
        <w:t>The flat</w:t>
      </w:r>
      <w:r w:rsidRPr="00EA7A7E">
        <w:rPr>
          <w:lang w:val="pt-BR"/>
        </w:rPr>
        <w:t xml:space="preserve">: </w:t>
      </w:r>
      <w:r w:rsidRPr="00EA7A7E">
        <w:rPr>
          <w:lang w:val="pt-BR"/>
        </w:rPr>
        <w:tab/>
      </w:r>
      <w:r w:rsidRPr="00EA7A7E">
        <w:rPr>
          <w:lang w:val="pt-BR"/>
        </w:rPr>
        <w:tab/>
      </w:r>
      <w:r w:rsidRPr="00EA7A7E">
        <w:rPr>
          <w:lang w:val="pt-BR"/>
        </w:rPr>
        <w:tab/>
      </w:r>
      <w:r w:rsidRPr="00EA7A7E">
        <w:rPr>
          <w:lang w:val="pt-BR"/>
        </w:rPr>
        <w:tab/>
        <w:t>f = 1/298</w:t>
      </w:r>
      <w:proofErr w:type="gramStart"/>
      <w:r w:rsidRPr="00EA7A7E">
        <w:rPr>
          <w:lang w:val="pt-BR"/>
        </w:rPr>
        <w:t>,257223563</w:t>
      </w:r>
      <w:proofErr w:type="gramEnd"/>
      <w:r w:rsidRPr="00EA7A7E">
        <w:rPr>
          <w:lang w:val="pt-BR"/>
        </w:rPr>
        <w:t>.</w:t>
      </w:r>
    </w:p>
    <w:p w:rsidR="003C6C54" w:rsidRPr="00EA7A7E" w:rsidRDefault="003C6C54" w:rsidP="00404499">
      <w:pPr>
        <w:pStyle w:val="List-"/>
        <w:spacing w:after="145"/>
      </w:pPr>
      <w:r>
        <w:t xml:space="preserve">Selection of the project area in compliance with the Cadastral Directorate’s requirements, </w:t>
      </w:r>
      <w:proofErr w:type="spellStart"/>
      <w:r>
        <w:t>i.e</w:t>
      </w:r>
      <w:proofErr w:type="spellEnd"/>
      <w:r>
        <w:t xml:space="preserve">: </w:t>
      </w:r>
    </w:p>
    <w:p w:rsidR="003C6C54" w:rsidRPr="003C6C54" w:rsidRDefault="003C6C54" w:rsidP="00404499">
      <w:pPr>
        <w:pStyle w:val="List-"/>
        <w:spacing w:after="145"/>
      </w:pPr>
      <w:r w:rsidRPr="003C6C54">
        <w:t>Hanoi city: center meridian 1050 00’.</w:t>
      </w:r>
    </w:p>
    <w:p w:rsidR="003C6C54" w:rsidRPr="00EA7A7E" w:rsidRDefault="003C6C54" w:rsidP="003C6C54">
      <w:pPr>
        <w:pStyle w:val="Heading4"/>
        <w:spacing w:after="145"/>
      </w:pPr>
      <w:r>
        <w:rPr>
          <w:rFonts w:hint="eastAsia"/>
        </w:rPr>
        <w:tab/>
      </w:r>
      <w:r>
        <w:tab/>
        <w:t>Elevation</w:t>
      </w:r>
    </w:p>
    <w:p w:rsidR="003C6C54" w:rsidRPr="00DE1A50" w:rsidRDefault="003C6C54" w:rsidP="00404499">
      <w:pPr>
        <w:pStyle w:val="List-"/>
        <w:spacing w:after="145"/>
      </w:pPr>
      <w:r w:rsidRPr="00D55D57">
        <w:rPr>
          <w:rFonts w:eastAsia="MS PGothic"/>
        </w:rPr>
        <w:t xml:space="preserve">Vertical datum: </w:t>
      </w:r>
      <w:r w:rsidRPr="00D55D57">
        <w:t xml:space="preserve">National elevation system (Hon </w:t>
      </w:r>
      <w:proofErr w:type="spellStart"/>
      <w:r w:rsidRPr="00D55D57">
        <w:t>Dau</w:t>
      </w:r>
      <w:proofErr w:type="spellEnd"/>
      <w:r w:rsidRPr="00D55D57">
        <w:t xml:space="preserve"> </w:t>
      </w:r>
      <w:r w:rsidR="00291828" w:rsidRPr="00D55D57">
        <w:t>Island</w:t>
      </w:r>
      <w:r w:rsidRPr="00D55D57">
        <w:t>)</w:t>
      </w:r>
      <w:r w:rsidRPr="00DE1A50">
        <w:rPr>
          <w:lang w:val="pt-BR"/>
        </w:rPr>
        <w:t>.</w:t>
      </w:r>
    </w:p>
    <w:p w:rsidR="003C6C54" w:rsidRPr="003C6C54" w:rsidRDefault="003C6C54" w:rsidP="003C6C54">
      <w:pPr>
        <w:pStyle w:val="Heading4"/>
        <w:spacing w:after="145"/>
      </w:pPr>
      <w:r w:rsidRPr="003C6C54">
        <w:rPr>
          <w:rFonts w:hint="eastAsia"/>
        </w:rPr>
        <w:tab/>
      </w:r>
      <w:r w:rsidRPr="003C6C54">
        <w:tab/>
      </w:r>
      <w:r>
        <w:rPr>
          <w:rFonts w:hint="eastAsia"/>
        </w:rPr>
        <w:t>Survey</w:t>
      </w:r>
      <w:r w:rsidRPr="003C6C54">
        <w:t xml:space="preserve"> </w:t>
      </w:r>
      <w:r w:rsidR="00901D3E">
        <w:t>procedure</w:t>
      </w:r>
    </w:p>
    <w:p w:rsidR="000D3E78" w:rsidRPr="000D3E78" w:rsidRDefault="000D3E78" w:rsidP="000D3E78">
      <w:pPr>
        <w:pStyle w:val="MainSentence"/>
        <w:spacing w:after="145"/>
        <w:ind w:firstLine="720"/>
        <w:rPr>
          <w:rFonts w:eastAsiaTheme="minorEastAsia"/>
        </w:rPr>
      </w:pPr>
      <w:r>
        <w:rPr>
          <w:rFonts w:eastAsiaTheme="minorEastAsia" w:hint="eastAsia"/>
        </w:rPr>
        <w:t xml:space="preserve">Topographic survey shall be </w:t>
      </w:r>
      <w:r>
        <w:rPr>
          <w:rFonts w:eastAsiaTheme="minorEastAsia"/>
        </w:rPr>
        <w:t>carried</w:t>
      </w:r>
      <w:r>
        <w:rPr>
          <w:rFonts w:eastAsiaTheme="minorEastAsia" w:hint="eastAsia"/>
        </w:rPr>
        <w:t xml:space="preserve"> out based on the </w:t>
      </w:r>
      <w:r>
        <w:rPr>
          <w:rFonts w:eastAsiaTheme="minorEastAsia"/>
        </w:rPr>
        <w:t>following</w:t>
      </w:r>
      <w:r>
        <w:rPr>
          <w:rFonts w:eastAsiaTheme="minorEastAsia" w:hint="eastAsia"/>
        </w:rPr>
        <w:t xml:space="preserve"> </w:t>
      </w:r>
      <w:r w:rsidR="003C6C54">
        <w:rPr>
          <w:rFonts w:eastAsiaTheme="minorEastAsia" w:hint="eastAsia"/>
        </w:rPr>
        <w:t>procedure</w:t>
      </w:r>
      <w:r>
        <w:rPr>
          <w:rFonts w:eastAsiaTheme="minorEastAsia" w:hint="eastAsia"/>
        </w:rPr>
        <w:t>;</w:t>
      </w:r>
    </w:p>
    <w:p w:rsidR="00D65770" w:rsidRPr="00B43C96" w:rsidRDefault="00D65770" w:rsidP="00404499">
      <w:pPr>
        <w:pStyle w:val="List-"/>
        <w:spacing w:after="145"/>
        <w:rPr>
          <w:rStyle w:val="hps"/>
          <w:szCs w:val="25"/>
        </w:rPr>
      </w:pPr>
      <w:r w:rsidRPr="00B43C96">
        <w:rPr>
          <w:rStyle w:val="hps"/>
          <w:szCs w:val="25"/>
        </w:rPr>
        <w:t>Collecting data of</w:t>
      </w:r>
      <w:r w:rsidR="000D3E78" w:rsidRPr="00B43C96">
        <w:rPr>
          <w:rStyle w:val="hps"/>
          <w:rFonts w:hint="eastAsia"/>
          <w:szCs w:val="25"/>
        </w:rPr>
        <w:t xml:space="preserve"> feasibility study;</w:t>
      </w:r>
    </w:p>
    <w:p w:rsidR="00D65770" w:rsidRPr="00B43C96" w:rsidRDefault="00D65770" w:rsidP="00404499">
      <w:pPr>
        <w:pStyle w:val="List-"/>
        <w:spacing w:after="145"/>
        <w:rPr>
          <w:rStyle w:val="hps"/>
          <w:szCs w:val="25"/>
        </w:rPr>
      </w:pPr>
      <w:r w:rsidRPr="00B43C96">
        <w:rPr>
          <w:rStyle w:val="hps"/>
          <w:szCs w:val="25"/>
        </w:rPr>
        <w:t>Comparing collected document</w:t>
      </w:r>
      <w:r w:rsidR="000D3E78" w:rsidRPr="00B43C96">
        <w:rPr>
          <w:rStyle w:val="hps"/>
          <w:rFonts w:hint="eastAsia"/>
          <w:szCs w:val="25"/>
        </w:rPr>
        <w:t>s</w:t>
      </w:r>
      <w:r w:rsidRPr="00B43C96">
        <w:rPr>
          <w:rStyle w:val="hps"/>
          <w:szCs w:val="25"/>
        </w:rPr>
        <w:t>;</w:t>
      </w:r>
    </w:p>
    <w:p w:rsidR="00D65770" w:rsidRPr="00B43C96" w:rsidRDefault="00D65770" w:rsidP="00404499">
      <w:pPr>
        <w:pStyle w:val="List-"/>
        <w:spacing w:after="145"/>
        <w:rPr>
          <w:rStyle w:val="hps"/>
          <w:szCs w:val="25"/>
        </w:rPr>
      </w:pPr>
      <w:r w:rsidRPr="00B43C96">
        <w:rPr>
          <w:rStyle w:val="hps"/>
          <w:szCs w:val="25"/>
        </w:rPr>
        <w:lastRenderedPageBreak/>
        <w:t>Mobilizing manpower and equipment;</w:t>
      </w:r>
    </w:p>
    <w:p w:rsidR="00D65770" w:rsidRPr="00B43C96" w:rsidRDefault="000D3E78" w:rsidP="00404499">
      <w:pPr>
        <w:pStyle w:val="List-"/>
        <w:spacing w:after="145"/>
        <w:rPr>
          <w:rStyle w:val="hps"/>
          <w:szCs w:val="25"/>
        </w:rPr>
      </w:pPr>
      <w:r w:rsidRPr="00B43C96">
        <w:rPr>
          <w:rStyle w:val="hps"/>
          <w:rFonts w:hint="eastAsia"/>
          <w:szCs w:val="25"/>
        </w:rPr>
        <w:t>Confirmation of center line of the Project road with the highway design team</w:t>
      </w:r>
      <w:r w:rsidR="00D65770" w:rsidRPr="00B43C96">
        <w:rPr>
          <w:rStyle w:val="hps"/>
          <w:szCs w:val="25"/>
        </w:rPr>
        <w:t xml:space="preserve"> (staking);</w:t>
      </w:r>
    </w:p>
    <w:p w:rsidR="00D65770" w:rsidRPr="00B43C96" w:rsidRDefault="000D3E78" w:rsidP="00404499">
      <w:pPr>
        <w:pStyle w:val="List-"/>
        <w:spacing w:after="145"/>
        <w:rPr>
          <w:rStyle w:val="hps"/>
          <w:szCs w:val="25"/>
        </w:rPr>
      </w:pPr>
      <w:r w:rsidRPr="00B43C96">
        <w:rPr>
          <w:rStyle w:val="hps"/>
          <w:rFonts w:hint="eastAsia"/>
          <w:szCs w:val="25"/>
        </w:rPr>
        <w:t>Carrying out level</w:t>
      </w:r>
      <w:r w:rsidR="00D65770" w:rsidRPr="00B43C96">
        <w:rPr>
          <w:rStyle w:val="hps"/>
          <w:szCs w:val="25"/>
        </w:rPr>
        <w:t xml:space="preserve"> and </w:t>
      </w:r>
      <w:r w:rsidRPr="00B43C96">
        <w:rPr>
          <w:rStyle w:val="hps"/>
          <w:rFonts w:hint="eastAsia"/>
          <w:szCs w:val="25"/>
        </w:rPr>
        <w:t>cross sectional survey;</w:t>
      </w:r>
    </w:p>
    <w:p w:rsidR="00D65770" w:rsidRDefault="00D65770" w:rsidP="00404499">
      <w:pPr>
        <w:pStyle w:val="List-"/>
        <w:spacing w:after="145"/>
        <w:rPr>
          <w:rStyle w:val="hps"/>
          <w:szCs w:val="25"/>
        </w:rPr>
      </w:pPr>
      <w:r w:rsidRPr="00B43C96">
        <w:rPr>
          <w:rStyle w:val="hps"/>
          <w:szCs w:val="25"/>
        </w:rPr>
        <w:t xml:space="preserve">Preparing </w:t>
      </w:r>
      <w:r w:rsidR="000D3E78" w:rsidRPr="00B43C96">
        <w:rPr>
          <w:rStyle w:val="hps"/>
          <w:rFonts w:hint="eastAsia"/>
          <w:szCs w:val="25"/>
        </w:rPr>
        <w:t xml:space="preserve">and submission of survey </w:t>
      </w:r>
      <w:r w:rsidRPr="00B43C96">
        <w:rPr>
          <w:rStyle w:val="hps"/>
          <w:szCs w:val="25"/>
        </w:rPr>
        <w:t>report.</w:t>
      </w:r>
    </w:p>
    <w:p w:rsidR="003C6C54" w:rsidRPr="003C6C54" w:rsidRDefault="003C6C54" w:rsidP="003C6C54"/>
    <w:p w:rsidR="000D3E78" w:rsidRPr="003C6C54" w:rsidRDefault="003662A1" w:rsidP="003C6C54">
      <w:pPr>
        <w:pStyle w:val="Heading3"/>
        <w:spacing w:after="145"/>
      </w:pPr>
      <w:bookmarkStart w:id="66" w:name="_Toc425260728"/>
      <w:r>
        <w:t xml:space="preserve"> </w:t>
      </w:r>
      <w:r w:rsidR="000D3E78" w:rsidRPr="003C6C54">
        <w:rPr>
          <w:rFonts w:hint="eastAsia"/>
        </w:rPr>
        <w:t>Existing Road Survey</w:t>
      </w:r>
      <w:bookmarkEnd w:id="66"/>
    </w:p>
    <w:p w:rsidR="000D3E78" w:rsidRPr="000D3E78" w:rsidRDefault="000D3E78" w:rsidP="000D3E78">
      <w:pPr>
        <w:pStyle w:val="MainSentence"/>
        <w:spacing w:after="145"/>
        <w:ind w:firstLine="720"/>
        <w:rPr>
          <w:rFonts w:eastAsiaTheme="minorEastAsia"/>
        </w:rPr>
      </w:pPr>
      <w:r>
        <w:rPr>
          <w:rFonts w:eastAsiaTheme="minorEastAsia" w:hint="eastAsia"/>
        </w:rPr>
        <w:t xml:space="preserve">Existing road survey shall be </w:t>
      </w:r>
      <w:r>
        <w:rPr>
          <w:rFonts w:eastAsiaTheme="minorEastAsia"/>
        </w:rPr>
        <w:t>carried</w:t>
      </w:r>
      <w:r>
        <w:rPr>
          <w:rFonts w:eastAsiaTheme="minorEastAsia" w:hint="eastAsia"/>
        </w:rPr>
        <w:t xml:space="preserve"> out </w:t>
      </w:r>
      <w:r w:rsidR="00F62D97">
        <w:rPr>
          <w:rFonts w:eastAsiaTheme="minorEastAsia" w:hint="eastAsia"/>
        </w:rPr>
        <w:t xml:space="preserve">in accordance with </w:t>
      </w:r>
      <w:r w:rsidR="00F62D97">
        <w:t>TCVN 8867 – 2011</w:t>
      </w:r>
      <w:r w:rsidR="00F62D97">
        <w:rPr>
          <w:rFonts w:eastAsiaTheme="minorEastAsia" w:hint="eastAsia"/>
        </w:rPr>
        <w:t xml:space="preserve"> and </w:t>
      </w:r>
      <w:r w:rsidR="00F62D97">
        <w:rPr>
          <w:rFonts w:eastAsiaTheme="minorEastAsia"/>
        </w:rPr>
        <w:t>following</w:t>
      </w:r>
      <w:r w:rsidR="00F62D97">
        <w:rPr>
          <w:rFonts w:eastAsiaTheme="minorEastAsia" w:hint="eastAsia"/>
        </w:rPr>
        <w:t xml:space="preserve"> </w:t>
      </w:r>
      <w:r>
        <w:rPr>
          <w:rFonts w:eastAsiaTheme="minorEastAsia" w:hint="eastAsia"/>
        </w:rPr>
        <w:t>work method;</w:t>
      </w:r>
    </w:p>
    <w:p w:rsidR="00F62D97" w:rsidRDefault="00F62D97" w:rsidP="00F62D97">
      <w:pPr>
        <w:pStyle w:val="Heading4"/>
        <w:spacing w:after="145"/>
      </w:pPr>
      <w:r>
        <w:rPr>
          <w:rFonts w:hint="eastAsia"/>
        </w:rPr>
        <w:tab/>
      </w:r>
      <w:r>
        <w:tab/>
        <w:t>Testing preparation</w:t>
      </w:r>
    </w:p>
    <w:p w:rsidR="00F62D97" w:rsidRDefault="00E34064" w:rsidP="00404499">
      <w:pPr>
        <w:pStyle w:val="List-"/>
        <w:spacing w:after="145"/>
      </w:pPr>
      <w:r>
        <w:rPr>
          <w:rFonts w:hint="eastAsia"/>
        </w:rPr>
        <w:t>To decide survey</w:t>
      </w:r>
      <w:r w:rsidR="00F62D97">
        <w:t xml:space="preserve"> sections;</w:t>
      </w:r>
    </w:p>
    <w:p w:rsidR="00F62D97" w:rsidRDefault="00E34064" w:rsidP="00404499">
      <w:pPr>
        <w:pStyle w:val="List-"/>
        <w:spacing w:after="145"/>
      </w:pPr>
      <w:r>
        <w:rPr>
          <w:rFonts w:hint="eastAsia"/>
        </w:rPr>
        <w:t>M</w:t>
      </w:r>
      <w:r w:rsidR="00F62D97">
        <w:t>ark</w:t>
      </w:r>
      <w:r>
        <w:rPr>
          <w:rFonts w:hint="eastAsia"/>
        </w:rPr>
        <w:t>ing</w:t>
      </w:r>
      <w:r w:rsidR="00F62D97">
        <w:t xml:space="preserve"> the measurement points</w:t>
      </w:r>
      <w:r w:rsidR="00F62D97">
        <w:rPr>
          <w:rFonts w:hint="eastAsia"/>
        </w:rPr>
        <w:t xml:space="preserve"> (</w:t>
      </w:r>
      <w:r w:rsidR="00F62D97">
        <w:t>20 points</w:t>
      </w:r>
      <w:r w:rsidR="00F62D97">
        <w:rPr>
          <w:rFonts w:hint="eastAsia"/>
        </w:rPr>
        <w:t xml:space="preserve"> in total).</w:t>
      </w:r>
      <w:r w:rsidR="00F62D97">
        <w:t xml:space="preserve"> Measurement points shall be at outer </w:t>
      </w:r>
      <w:r w:rsidR="00F62D97">
        <w:rPr>
          <w:rFonts w:hint="eastAsia"/>
        </w:rPr>
        <w:t>lane</w:t>
      </w:r>
      <w:r w:rsidR="00F62D97">
        <w:t xml:space="preserve"> (0.6 – 1.2m from the pavement edge) which is normally more deflect</w:t>
      </w:r>
      <w:r>
        <w:rPr>
          <w:rFonts w:hint="eastAsia"/>
        </w:rPr>
        <w:t>ive</w:t>
      </w:r>
      <w:r w:rsidR="00F62D97">
        <w:t xml:space="preserve"> than the inner </w:t>
      </w:r>
      <w:r>
        <w:rPr>
          <w:rFonts w:hint="eastAsia"/>
        </w:rPr>
        <w:t>lane</w:t>
      </w:r>
      <w:r w:rsidR="00F62D97">
        <w:t>.</w:t>
      </w:r>
    </w:p>
    <w:p w:rsidR="00F62D97" w:rsidRDefault="00E34064" w:rsidP="00404499">
      <w:pPr>
        <w:pStyle w:val="List-"/>
        <w:spacing w:after="145"/>
      </w:pPr>
      <w:r>
        <w:rPr>
          <w:rFonts w:hint="eastAsia"/>
        </w:rPr>
        <w:t>Loading</w:t>
      </w:r>
      <w:r w:rsidR="00F62D97">
        <w:t xml:space="preserve"> vehicle: having single axis and double </w:t>
      </w:r>
      <w:r>
        <w:t>tires</w:t>
      </w:r>
      <w:r w:rsidR="00F62D97">
        <w:t xml:space="preserve">, Q= 10000 </w:t>
      </w:r>
      <w:proofErr w:type="spellStart"/>
      <w:r w:rsidR="00F62D97">
        <w:t>daN</w:t>
      </w:r>
      <w:proofErr w:type="spellEnd"/>
      <w:r w:rsidR="00F62D97">
        <w:t>; D=</w:t>
      </w:r>
      <w:proofErr w:type="gramStart"/>
      <w:r w:rsidR="00F62D97">
        <w:t>33cm ;</w:t>
      </w:r>
      <w:proofErr w:type="gramEnd"/>
      <w:r w:rsidR="00F62D97">
        <w:t xml:space="preserve"> P= 6daN/cm2, symmetric loading and </w:t>
      </w:r>
      <w:r>
        <w:rPr>
          <w:rFonts w:hint="eastAsia"/>
        </w:rPr>
        <w:t>fixed</w:t>
      </w:r>
      <w:r w:rsidR="00F62D97">
        <w:t>.</w:t>
      </w:r>
    </w:p>
    <w:p w:rsidR="00F62D97" w:rsidRDefault="00F62D97" w:rsidP="00404499">
      <w:pPr>
        <w:pStyle w:val="List-"/>
        <w:spacing w:after="145"/>
      </w:pPr>
      <w:r>
        <w:t xml:space="preserve">To </w:t>
      </w:r>
      <w:r w:rsidR="00E34064">
        <w:rPr>
          <w:rFonts w:hint="eastAsia"/>
        </w:rPr>
        <w:t>measure</w:t>
      </w:r>
      <w:r>
        <w:t xml:space="preserve"> deflection </w:t>
      </w:r>
      <w:r w:rsidR="00E34064">
        <w:rPr>
          <w:rFonts w:hint="eastAsia"/>
        </w:rPr>
        <w:t xml:space="preserve">of </w:t>
      </w:r>
      <w:r>
        <w:t xml:space="preserve">rod, scale vehicle, area of </w:t>
      </w:r>
      <w:r w:rsidR="00E34064">
        <w:rPr>
          <w:rFonts w:hint="eastAsia"/>
        </w:rPr>
        <w:t>lane</w:t>
      </w:r>
      <w:r>
        <w:t xml:space="preserve"> and its pressure to the pavement. To have printing paper for recording the results.</w:t>
      </w:r>
    </w:p>
    <w:p w:rsidR="00F62D97" w:rsidRPr="003C6C54" w:rsidRDefault="00F62D97" w:rsidP="003C6C54">
      <w:pPr>
        <w:pStyle w:val="Heading4"/>
        <w:spacing w:after="145"/>
      </w:pPr>
      <w:r w:rsidRPr="003C6C54">
        <w:rPr>
          <w:rFonts w:hint="eastAsia"/>
        </w:rPr>
        <w:tab/>
      </w:r>
      <w:r w:rsidRPr="003C6C54">
        <w:tab/>
        <w:t>Testing process</w:t>
      </w:r>
    </w:p>
    <w:p w:rsidR="00F62D97" w:rsidRPr="00404499" w:rsidRDefault="000436AB" w:rsidP="00404499">
      <w:pPr>
        <w:pStyle w:val="List-"/>
        <w:spacing w:after="145"/>
      </w:pPr>
      <w:r w:rsidRPr="00404499">
        <w:rPr>
          <w:rFonts w:hint="eastAsia"/>
        </w:rPr>
        <w:t>Arrange</w:t>
      </w:r>
      <w:r w:rsidR="00F62D97" w:rsidRPr="00404499">
        <w:t xml:space="preserve"> </w:t>
      </w:r>
      <w:r w:rsidRPr="00404499">
        <w:rPr>
          <w:rFonts w:hint="eastAsia"/>
        </w:rPr>
        <w:t>loading</w:t>
      </w:r>
      <w:r w:rsidR="00F62D97" w:rsidRPr="00404499">
        <w:t xml:space="preserve"> vehicle in the position and measure the pavement temperature;</w:t>
      </w:r>
    </w:p>
    <w:p w:rsidR="00F62D97" w:rsidRDefault="00F62D97" w:rsidP="00404499">
      <w:pPr>
        <w:pStyle w:val="List-"/>
        <w:spacing w:after="145"/>
      </w:pPr>
      <w:r>
        <w:t>Read the initial figure when the meter is at L</w:t>
      </w:r>
      <w:r w:rsidR="00E34064" w:rsidRPr="00E34064">
        <w:rPr>
          <w:rFonts w:hint="eastAsia"/>
          <w:vertAlign w:val="subscript"/>
        </w:rPr>
        <w:t>0</w:t>
      </w:r>
    </w:p>
    <w:p w:rsidR="00F62D97" w:rsidRDefault="00F62D97" w:rsidP="00404499">
      <w:pPr>
        <w:pStyle w:val="List-"/>
        <w:spacing w:after="145"/>
      </w:pPr>
      <w:r>
        <w:t>Forward the vehicle at least 5m far from the measuring point</w:t>
      </w:r>
    </w:p>
    <w:p w:rsidR="00F62D97" w:rsidRDefault="00F62D97" w:rsidP="00404499">
      <w:pPr>
        <w:pStyle w:val="List-"/>
        <w:spacing w:after="145"/>
      </w:pPr>
      <w:r>
        <w:t>Read the figure when the meter is at L</w:t>
      </w:r>
      <w:r w:rsidRPr="00E34064">
        <w:rPr>
          <w:vertAlign w:val="subscript"/>
        </w:rPr>
        <w:t>1</w:t>
      </w:r>
    </w:p>
    <w:p w:rsidR="00F62D97" w:rsidRDefault="00E34064" w:rsidP="00404499">
      <w:pPr>
        <w:pStyle w:val="List-"/>
        <w:spacing w:after="145"/>
      </w:pPr>
      <w:r>
        <w:rPr>
          <w:rFonts w:hint="eastAsia"/>
        </w:rPr>
        <w:t>Calculation</w:t>
      </w:r>
      <w:r w:rsidR="00F62D97">
        <w:t xml:space="preserve"> the result</w:t>
      </w:r>
    </w:p>
    <w:p w:rsidR="000D3E78" w:rsidRPr="000436AB" w:rsidRDefault="00F62D97" w:rsidP="00404499">
      <w:pPr>
        <w:pStyle w:val="List-"/>
        <w:spacing w:after="145"/>
        <w:rPr>
          <w:rFonts w:eastAsia="Times New Roman"/>
        </w:rPr>
      </w:pPr>
      <w:r>
        <w:t>Prepare the report</w:t>
      </w:r>
    </w:p>
    <w:p w:rsidR="000436AB" w:rsidRPr="000436AB" w:rsidRDefault="000436AB" w:rsidP="000436AB"/>
    <w:p w:rsidR="00D65770" w:rsidRPr="003C6C54" w:rsidRDefault="000436AB" w:rsidP="003C6C54">
      <w:pPr>
        <w:pStyle w:val="Heading2"/>
        <w:spacing w:after="145"/>
      </w:pPr>
      <w:r w:rsidRPr="003C6C54">
        <w:rPr>
          <w:rFonts w:hint="eastAsia"/>
        </w:rPr>
        <w:lastRenderedPageBreak/>
        <w:tab/>
      </w:r>
      <w:bookmarkStart w:id="67" w:name="_Toc425260729"/>
      <w:r w:rsidR="00D65770" w:rsidRPr="003C6C54">
        <w:t xml:space="preserve">Work </w:t>
      </w:r>
      <w:r w:rsidR="00E1713A" w:rsidRPr="003C6C54">
        <w:rPr>
          <w:rFonts w:hint="eastAsia"/>
        </w:rPr>
        <w:t>O</w:t>
      </w:r>
      <w:r w:rsidR="00D65770" w:rsidRPr="003C6C54">
        <w:t>rganization</w:t>
      </w:r>
      <w:bookmarkEnd w:id="67"/>
    </w:p>
    <w:p w:rsidR="00D65770" w:rsidRPr="00EA7A7E" w:rsidRDefault="000436AB" w:rsidP="000436AB">
      <w:pPr>
        <w:jc w:val="center"/>
        <w:rPr>
          <w:sz w:val="25"/>
          <w:szCs w:val="25"/>
        </w:rPr>
      </w:pPr>
      <w:r w:rsidRPr="000436AB">
        <w:rPr>
          <w:noProof/>
          <w:szCs w:val="25"/>
          <w:lang w:val="vi-VN" w:eastAsia="vi-VN"/>
        </w:rPr>
        <w:drawing>
          <wp:inline distT="0" distB="0" distL="0" distR="0" wp14:anchorId="6FE30C44" wp14:editId="745A6F88">
            <wp:extent cx="4537710" cy="3200400"/>
            <wp:effectExtent l="19050" t="0" r="0" b="0"/>
            <wp:docPr id="74" name="図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srcRect/>
                    <a:stretch>
                      <a:fillRect/>
                    </a:stretch>
                  </pic:blipFill>
                  <pic:spPr bwMode="auto">
                    <a:xfrm>
                      <a:off x="0" y="0"/>
                      <a:ext cx="4537710" cy="3200400"/>
                    </a:xfrm>
                    <a:prstGeom prst="rect">
                      <a:avLst/>
                    </a:prstGeom>
                    <a:noFill/>
                    <a:ln w="9525">
                      <a:noFill/>
                      <a:miter lim="800000"/>
                      <a:headEnd/>
                      <a:tailEnd/>
                    </a:ln>
                  </pic:spPr>
                </pic:pic>
              </a:graphicData>
            </a:graphic>
          </wp:inline>
        </w:drawing>
      </w:r>
    </w:p>
    <w:p w:rsidR="00E1713A" w:rsidRPr="000436AB" w:rsidRDefault="00E1713A" w:rsidP="000436AB">
      <w:bookmarkStart w:id="68" w:name="_Toc422744747"/>
    </w:p>
    <w:bookmarkEnd w:id="68"/>
    <w:p w:rsidR="00D65770" w:rsidRPr="00EA7A7E" w:rsidRDefault="000436AB" w:rsidP="00D65770">
      <w:pPr>
        <w:pStyle w:val="Heading2"/>
        <w:spacing w:after="145"/>
        <w:ind w:left="765" w:hanging="765"/>
        <w:rPr>
          <w:sz w:val="25"/>
          <w:szCs w:val="25"/>
        </w:rPr>
      </w:pPr>
      <w:r>
        <w:rPr>
          <w:rFonts w:eastAsiaTheme="minorEastAsia" w:hint="eastAsia"/>
          <w:sz w:val="25"/>
          <w:szCs w:val="25"/>
        </w:rPr>
        <w:tab/>
      </w:r>
      <w:bookmarkStart w:id="69" w:name="_Toc425260730"/>
      <w:r w:rsidR="00D65770" w:rsidRPr="00EA7A7E">
        <w:rPr>
          <w:sz w:val="25"/>
          <w:szCs w:val="25"/>
        </w:rPr>
        <w:t>Key personnel</w:t>
      </w:r>
      <w:bookmarkEnd w:id="69"/>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9"/>
        <w:gridCol w:w="2501"/>
        <w:gridCol w:w="2186"/>
        <w:gridCol w:w="2084"/>
        <w:gridCol w:w="1838"/>
      </w:tblGrid>
      <w:tr w:rsidR="000436AB" w:rsidRPr="006B0D44" w:rsidTr="007317B6">
        <w:trPr>
          <w:trHeight w:val="20"/>
          <w:tblHeader/>
          <w:jc w:val="right"/>
        </w:trPr>
        <w:tc>
          <w:tcPr>
            <w:tcW w:w="629"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No.</w:t>
            </w:r>
          </w:p>
        </w:tc>
        <w:tc>
          <w:tcPr>
            <w:tcW w:w="2501"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Position</w:t>
            </w:r>
          </w:p>
        </w:tc>
        <w:tc>
          <w:tcPr>
            <w:tcW w:w="2186"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Name</w:t>
            </w:r>
          </w:p>
        </w:tc>
        <w:tc>
          <w:tcPr>
            <w:tcW w:w="2084"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Tasks</w:t>
            </w:r>
          </w:p>
        </w:tc>
        <w:tc>
          <w:tcPr>
            <w:tcW w:w="1838"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Remark</w:t>
            </w: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A</w:t>
            </w:r>
          </w:p>
        </w:tc>
        <w:tc>
          <w:tcPr>
            <w:tcW w:w="2501" w:type="dxa"/>
          </w:tcPr>
          <w:p w:rsidR="000436AB" w:rsidRPr="006B0D44" w:rsidRDefault="000436AB" w:rsidP="003A1877">
            <w:pPr>
              <w:rPr>
                <w:rStyle w:val="hps"/>
                <w:rFonts w:cstheme="majorHAnsi"/>
                <w:b/>
                <w:sz w:val="18"/>
                <w:szCs w:val="18"/>
              </w:rPr>
            </w:pPr>
            <w:r w:rsidRPr="006B0D44">
              <w:rPr>
                <w:rStyle w:val="hps"/>
                <w:rFonts w:cstheme="majorHAnsi"/>
                <w:b/>
                <w:sz w:val="18"/>
                <w:szCs w:val="18"/>
              </w:rPr>
              <w:t>Consultant</w:t>
            </w:r>
          </w:p>
        </w:tc>
        <w:tc>
          <w:tcPr>
            <w:tcW w:w="2186" w:type="dxa"/>
          </w:tcPr>
          <w:p w:rsidR="000436AB" w:rsidRPr="006B0D44" w:rsidRDefault="000436AB" w:rsidP="003A1877">
            <w:pPr>
              <w:rPr>
                <w:rStyle w:val="hps"/>
                <w:rFonts w:cstheme="majorHAnsi"/>
                <w:sz w:val="18"/>
                <w:szCs w:val="18"/>
              </w:rPr>
            </w:pPr>
          </w:p>
        </w:tc>
        <w:tc>
          <w:tcPr>
            <w:tcW w:w="2084" w:type="dxa"/>
          </w:tcPr>
          <w:p w:rsidR="000436AB" w:rsidRPr="006B0D44" w:rsidRDefault="000436AB" w:rsidP="003A1877">
            <w:pPr>
              <w:rPr>
                <w:rStyle w:val="hps"/>
                <w:rFonts w:cstheme="majorHAnsi"/>
                <w:sz w:val="18"/>
                <w:szCs w:val="18"/>
              </w:rPr>
            </w:pPr>
          </w:p>
        </w:tc>
        <w:tc>
          <w:tcPr>
            <w:tcW w:w="1838" w:type="dxa"/>
          </w:tcPr>
          <w:p w:rsidR="000436AB" w:rsidRPr="006B0D44" w:rsidRDefault="000436AB" w:rsidP="003A1877">
            <w:pPr>
              <w:rPr>
                <w:rStyle w:val="hps"/>
                <w:rFonts w:cstheme="majorHAnsi"/>
                <w:sz w:val="18"/>
                <w:szCs w:val="18"/>
              </w:rPr>
            </w:pP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bookmarkStart w:id="70" w:name="_Toc294957112"/>
            <w:bookmarkStart w:id="71" w:name="_Toc294958901"/>
            <w:bookmarkStart w:id="72" w:name="_Toc295058386"/>
            <w:r w:rsidRPr="006B0D44">
              <w:rPr>
                <w:rStyle w:val="hps"/>
                <w:rFonts w:cstheme="majorHAnsi"/>
                <w:sz w:val="18"/>
                <w:szCs w:val="18"/>
              </w:rPr>
              <w:t>1</w:t>
            </w:r>
            <w:bookmarkEnd w:id="70"/>
            <w:bookmarkEnd w:id="71"/>
            <w:bookmarkEnd w:id="72"/>
          </w:p>
        </w:tc>
        <w:tc>
          <w:tcPr>
            <w:tcW w:w="2501" w:type="dxa"/>
          </w:tcPr>
          <w:p w:rsidR="000436AB" w:rsidRPr="006B0D44" w:rsidRDefault="000436AB" w:rsidP="003A1877">
            <w:pPr>
              <w:rPr>
                <w:rStyle w:val="hps"/>
                <w:rFonts w:cstheme="majorHAnsi"/>
                <w:sz w:val="18"/>
                <w:szCs w:val="18"/>
              </w:rPr>
            </w:pPr>
            <w:r w:rsidRPr="006B0D44">
              <w:rPr>
                <w:rStyle w:val="hps"/>
                <w:rFonts w:cstheme="majorHAnsi"/>
                <w:sz w:val="18"/>
                <w:szCs w:val="18"/>
              </w:rPr>
              <w:t>Team Leader</w:t>
            </w:r>
          </w:p>
        </w:tc>
        <w:tc>
          <w:tcPr>
            <w:tcW w:w="2186" w:type="dxa"/>
          </w:tcPr>
          <w:p w:rsidR="000436AB" w:rsidRPr="006B0D44" w:rsidRDefault="000436AB" w:rsidP="003A1877">
            <w:pPr>
              <w:rPr>
                <w:rStyle w:val="hps"/>
                <w:rFonts w:cstheme="majorHAnsi"/>
                <w:sz w:val="18"/>
                <w:szCs w:val="18"/>
              </w:rPr>
            </w:pPr>
            <w:proofErr w:type="spellStart"/>
            <w:r w:rsidRPr="006B0D44">
              <w:rPr>
                <w:rStyle w:val="hps"/>
                <w:rFonts w:cstheme="majorHAnsi"/>
                <w:sz w:val="18"/>
                <w:szCs w:val="18"/>
              </w:rPr>
              <w:t>Ichizuru</w:t>
            </w:r>
            <w:proofErr w:type="spellEnd"/>
            <w:r w:rsidRPr="006B0D44">
              <w:rPr>
                <w:rStyle w:val="hps"/>
                <w:rFonts w:cstheme="majorHAnsi"/>
                <w:sz w:val="18"/>
                <w:szCs w:val="18"/>
              </w:rPr>
              <w:t xml:space="preserve"> Ishimoto</w:t>
            </w:r>
          </w:p>
        </w:tc>
        <w:tc>
          <w:tcPr>
            <w:tcW w:w="2084" w:type="dxa"/>
          </w:tcPr>
          <w:p w:rsidR="000436AB" w:rsidRPr="006B0D44" w:rsidRDefault="000436AB" w:rsidP="003A1877">
            <w:pPr>
              <w:rPr>
                <w:rStyle w:val="hps"/>
                <w:rFonts w:cstheme="majorHAnsi"/>
                <w:sz w:val="18"/>
                <w:szCs w:val="18"/>
              </w:rPr>
            </w:pPr>
            <w:r w:rsidRPr="006B0D44">
              <w:rPr>
                <w:rStyle w:val="hps"/>
                <w:rFonts w:cstheme="majorHAnsi"/>
                <w:sz w:val="18"/>
                <w:szCs w:val="18"/>
              </w:rPr>
              <w:t>Management and Guidance</w:t>
            </w:r>
          </w:p>
        </w:tc>
        <w:tc>
          <w:tcPr>
            <w:tcW w:w="1838" w:type="dxa"/>
          </w:tcPr>
          <w:p w:rsidR="000436AB" w:rsidRPr="006B0D44" w:rsidRDefault="000436AB" w:rsidP="003A1877">
            <w:pPr>
              <w:rPr>
                <w:rStyle w:val="hps"/>
                <w:rFonts w:cstheme="majorHAnsi"/>
                <w:sz w:val="18"/>
                <w:szCs w:val="18"/>
              </w:rPr>
            </w:pPr>
            <w:r w:rsidRPr="006B0D44">
              <w:rPr>
                <w:rStyle w:val="hps"/>
                <w:rFonts w:cstheme="majorHAnsi"/>
                <w:sz w:val="18"/>
                <w:szCs w:val="18"/>
              </w:rPr>
              <w:t>Accountability for the Service</w:t>
            </w: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bookmarkStart w:id="73" w:name="_Toc294957116"/>
            <w:bookmarkStart w:id="74" w:name="_Toc294958905"/>
            <w:bookmarkStart w:id="75" w:name="_Toc295058390"/>
            <w:r w:rsidRPr="006B0D44">
              <w:rPr>
                <w:rStyle w:val="hps"/>
                <w:rFonts w:cstheme="majorHAnsi"/>
                <w:sz w:val="18"/>
                <w:szCs w:val="18"/>
              </w:rPr>
              <w:t>2</w:t>
            </w:r>
            <w:bookmarkEnd w:id="73"/>
            <w:bookmarkEnd w:id="74"/>
            <w:bookmarkEnd w:id="75"/>
          </w:p>
        </w:tc>
        <w:tc>
          <w:tcPr>
            <w:tcW w:w="2501" w:type="dxa"/>
          </w:tcPr>
          <w:p w:rsidR="000436AB" w:rsidRPr="006B0D44" w:rsidRDefault="000436AB" w:rsidP="003A1877">
            <w:pPr>
              <w:rPr>
                <w:rStyle w:val="hps"/>
                <w:rFonts w:cstheme="majorHAnsi"/>
                <w:sz w:val="18"/>
                <w:szCs w:val="18"/>
              </w:rPr>
            </w:pPr>
            <w:r w:rsidRPr="006B0D44">
              <w:rPr>
                <w:rStyle w:val="hps"/>
                <w:rFonts w:cstheme="majorHAnsi"/>
                <w:sz w:val="18"/>
                <w:szCs w:val="18"/>
              </w:rPr>
              <w:t>Deputy Team Leader</w:t>
            </w:r>
          </w:p>
        </w:tc>
        <w:tc>
          <w:tcPr>
            <w:tcW w:w="2186" w:type="dxa"/>
          </w:tcPr>
          <w:p w:rsidR="000436AB" w:rsidRPr="006B0D44" w:rsidRDefault="000436AB" w:rsidP="003A1877">
            <w:pPr>
              <w:rPr>
                <w:rStyle w:val="hps"/>
                <w:rFonts w:cstheme="majorHAnsi"/>
                <w:sz w:val="18"/>
                <w:szCs w:val="18"/>
              </w:rPr>
            </w:pPr>
            <w:r w:rsidRPr="006B0D44">
              <w:rPr>
                <w:rStyle w:val="hps"/>
                <w:rFonts w:cstheme="majorHAnsi"/>
                <w:sz w:val="18"/>
                <w:szCs w:val="18"/>
              </w:rPr>
              <w:t xml:space="preserve">Do Hoang </w:t>
            </w:r>
            <w:proofErr w:type="spellStart"/>
            <w:r w:rsidRPr="006B0D44">
              <w:rPr>
                <w:rStyle w:val="hps"/>
                <w:rFonts w:cstheme="majorHAnsi"/>
                <w:sz w:val="18"/>
                <w:szCs w:val="18"/>
              </w:rPr>
              <w:t>Anh</w:t>
            </w:r>
            <w:proofErr w:type="spellEnd"/>
          </w:p>
        </w:tc>
        <w:tc>
          <w:tcPr>
            <w:tcW w:w="2084" w:type="dxa"/>
          </w:tcPr>
          <w:p w:rsidR="000436AB" w:rsidRPr="006B0D44" w:rsidRDefault="000436AB" w:rsidP="003A1877">
            <w:pPr>
              <w:rPr>
                <w:rStyle w:val="hps"/>
                <w:rFonts w:cstheme="majorHAnsi"/>
                <w:sz w:val="18"/>
                <w:szCs w:val="18"/>
              </w:rPr>
            </w:pPr>
            <w:r w:rsidRPr="006B0D44">
              <w:rPr>
                <w:rStyle w:val="hps"/>
                <w:rFonts w:cstheme="majorHAnsi"/>
                <w:sz w:val="18"/>
                <w:szCs w:val="18"/>
              </w:rPr>
              <w:t>Management and Guidance</w:t>
            </w:r>
          </w:p>
        </w:tc>
        <w:tc>
          <w:tcPr>
            <w:tcW w:w="1838" w:type="dxa"/>
          </w:tcPr>
          <w:p w:rsidR="000436AB" w:rsidRPr="006B0D44" w:rsidRDefault="000436AB" w:rsidP="003A1877">
            <w:pPr>
              <w:rPr>
                <w:rStyle w:val="hps"/>
                <w:rFonts w:cstheme="majorHAnsi"/>
                <w:sz w:val="18"/>
                <w:szCs w:val="18"/>
              </w:rPr>
            </w:pP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bookmarkStart w:id="76" w:name="_Toc294957120"/>
            <w:bookmarkStart w:id="77" w:name="_Toc294958909"/>
            <w:bookmarkStart w:id="78" w:name="_Toc295058394"/>
            <w:r w:rsidRPr="006B0D44">
              <w:rPr>
                <w:rStyle w:val="hps"/>
                <w:rFonts w:cstheme="majorHAnsi"/>
                <w:sz w:val="18"/>
                <w:szCs w:val="18"/>
              </w:rPr>
              <w:t>3</w:t>
            </w:r>
            <w:bookmarkEnd w:id="76"/>
            <w:bookmarkEnd w:id="77"/>
            <w:bookmarkEnd w:id="78"/>
          </w:p>
        </w:tc>
        <w:tc>
          <w:tcPr>
            <w:tcW w:w="2501" w:type="dxa"/>
          </w:tcPr>
          <w:p w:rsidR="000436AB" w:rsidRPr="006B0D44" w:rsidRDefault="000436AB" w:rsidP="003A1877">
            <w:pPr>
              <w:rPr>
                <w:rStyle w:val="hps"/>
                <w:rFonts w:cstheme="majorHAnsi"/>
                <w:sz w:val="18"/>
                <w:szCs w:val="18"/>
              </w:rPr>
            </w:pPr>
            <w:r w:rsidRPr="006B0D44">
              <w:rPr>
                <w:rStyle w:val="hps"/>
                <w:rFonts w:cstheme="majorHAnsi"/>
                <w:sz w:val="18"/>
                <w:szCs w:val="18"/>
              </w:rPr>
              <w:t>Material Engineer</w:t>
            </w:r>
          </w:p>
        </w:tc>
        <w:tc>
          <w:tcPr>
            <w:tcW w:w="2186" w:type="dxa"/>
          </w:tcPr>
          <w:p w:rsidR="000436AB" w:rsidRPr="006B0D44" w:rsidRDefault="000436AB" w:rsidP="003A1877">
            <w:pPr>
              <w:rPr>
                <w:rStyle w:val="hps"/>
                <w:rFonts w:cstheme="majorHAnsi"/>
                <w:sz w:val="18"/>
                <w:szCs w:val="18"/>
              </w:rPr>
            </w:pPr>
            <w:r w:rsidRPr="006B0D44">
              <w:rPr>
                <w:rStyle w:val="hps"/>
                <w:rFonts w:cstheme="majorHAnsi"/>
                <w:sz w:val="18"/>
                <w:szCs w:val="18"/>
              </w:rPr>
              <w:t xml:space="preserve">Toru </w:t>
            </w:r>
            <w:proofErr w:type="spellStart"/>
            <w:r w:rsidRPr="006B0D44">
              <w:rPr>
                <w:rStyle w:val="hps"/>
                <w:rFonts w:cstheme="majorHAnsi"/>
                <w:sz w:val="18"/>
                <w:szCs w:val="18"/>
              </w:rPr>
              <w:t>Fujino</w:t>
            </w:r>
            <w:proofErr w:type="spellEnd"/>
          </w:p>
        </w:tc>
        <w:tc>
          <w:tcPr>
            <w:tcW w:w="2084" w:type="dxa"/>
          </w:tcPr>
          <w:p w:rsidR="000436AB" w:rsidRPr="006B0D44" w:rsidRDefault="000436AB" w:rsidP="003A1877">
            <w:pPr>
              <w:rPr>
                <w:rStyle w:val="hps"/>
                <w:rFonts w:cstheme="majorHAnsi"/>
                <w:sz w:val="18"/>
                <w:szCs w:val="18"/>
              </w:rPr>
            </w:pPr>
            <w:r w:rsidRPr="006B0D44">
              <w:rPr>
                <w:rStyle w:val="hps"/>
                <w:rFonts w:cstheme="majorHAnsi"/>
                <w:sz w:val="18"/>
                <w:szCs w:val="18"/>
              </w:rPr>
              <w:t>In charge</w:t>
            </w:r>
          </w:p>
        </w:tc>
        <w:tc>
          <w:tcPr>
            <w:tcW w:w="1838" w:type="dxa"/>
          </w:tcPr>
          <w:p w:rsidR="000436AB" w:rsidRPr="006B0D44" w:rsidRDefault="000436AB" w:rsidP="003A1877">
            <w:pPr>
              <w:rPr>
                <w:rStyle w:val="hps"/>
                <w:rFonts w:cstheme="majorHAnsi"/>
                <w:sz w:val="18"/>
                <w:szCs w:val="18"/>
              </w:rPr>
            </w:pPr>
            <w:r w:rsidRPr="006B0D44">
              <w:rPr>
                <w:rStyle w:val="hps"/>
                <w:rFonts w:cstheme="majorHAnsi"/>
                <w:sz w:val="18"/>
                <w:szCs w:val="18"/>
              </w:rPr>
              <w:t>Responsibility for the Team</w:t>
            </w: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r w:rsidRPr="006B0D44">
              <w:rPr>
                <w:rStyle w:val="hps"/>
                <w:rFonts w:cstheme="majorHAnsi"/>
                <w:sz w:val="18"/>
                <w:szCs w:val="18"/>
              </w:rPr>
              <w:t>4</w:t>
            </w:r>
          </w:p>
        </w:tc>
        <w:tc>
          <w:tcPr>
            <w:tcW w:w="2501" w:type="dxa"/>
          </w:tcPr>
          <w:p w:rsidR="000436AB" w:rsidRPr="006B0D44" w:rsidRDefault="000436AB" w:rsidP="003A1877">
            <w:pPr>
              <w:rPr>
                <w:rStyle w:val="hps"/>
                <w:rFonts w:cstheme="majorHAnsi"/>
                <w:sz w:val="18"/>
                <w:szCs w:val="18"/>
              </w:rPr>
            </w:pPr>
            <w:r w:rsidRPr="006B0D44">
              <w:rPr>
                <w:rStyle w:val="hps"/>
                <w:rFonts w:cstheme="majorHAnsi"/>
                <w:sz w:val="18"/>
                <w:szCs w:val="18"/>
              </w:rPr>
              <w:t>Topographical Engineer</w:t>
            </w:r>
          </w:p>
        </w:tc>
        <w:tc>
          <w:tcPr>
            <w:tcW w:w="2186" w:type="dxa"/>
          </w:tcPr>
          <w:p w:rsidR="000436AB" w:rsidRPr="006B0D44" w:rsidRDefault="000436AB" w:rsidP="003A1877">
            <w:pPr>
              <w:rPr>
                <w:rStyle w:val="hps"/>
                <w:rFonts w:cstheme="majorHAnsi"/>
                <w:sz w:val="18"/>
                <w:szCs w:val="18"/>
              </w:rPr>
            </w:pPr>
          </w:p>
        </w:tc>
        <w:tc>
          <w:tcPr>
            <w:tcW w:w="2084" w:type="dxa"/>
          </w:tcPr>
          <w:p w:rsidR="000436AB" w:rsidRPr="006B0D44" w:rsidRDefault="000436AB" w:rsidP="003A1877">
            <w:pPr>
              <w:rPr>
                <w:rStyle w:val="hps"/>
                <w:rFonts w:cstheme="majorHAnsi"/>
                <w:sz w:val="18"/>
                <w:szCs w:val="18"/>
              </w:rPr>
            </w:pPr>
            <w:r w:rsidRPr="006B0D44">
              <w:rPr>
                <w:rStyle w:val="hps"/>
                <w:rFonts w:cstheme="majorHAnsi"/>
                <w:sz w:val="18"/>
                <w:szCs w:val="18"/>
              </w:rPr>
              <w:t>In charge</w:t>
            </w:r>
          </w:p>
        </w:tc>
        <w:tc>
          <w:tcPr>
            <w:tcW w:w="1838" w:type="dxa"/>
          </w:tcPr>
          <w:p w:rsidR="000436AB" w:rsidRPr="006B0D44" w:rsidRDefault="000436AB" w:rsidP="003A1877">
            <w:pPr>
              <w:rPr>
                <w:rStyle w:val="hps"/>
                <w:rFonts w:cstheme="majorHAnsi"/>
                <w:sz w:val="18"/>
                <w:szCs w:val="18"/>
              </w:rPr>
            </w:pP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p>
        </w:tc>
        <w:tc>
          <w:tcPr>
            <w:tcW w:w="2501" w:type="dxa"/>
          </w:tcPr>
          <w:p w:rsidR="000436AB" w:rsidRPr="006B0D44" w:rsidRDefault="000436AB" w:rsidP="003A1877">
            <w:pPr>
              <w:rPr>
                <w:rStyle w:val="hps"/>
                <w:rFonts w:cstheme="majorHAnsi"/>
                <w:sz w:val="18"/>
                <w:szCs w:val="18"/>
              </w:rPr>
            </w:pPr>
          </w:p>
        </w:tc>
        <w:tc>
          <w:tcPr>
            <w:tcW w:w="2186" w:type="dxa"/>
          </w:tcPr>
          <w:p w:rsidR="000436AB" w:rsidRPr="006B0D44" w:rsidRDefault="000436AB" w:rsidP="003A1877">
            <w:pPr>
              <w:rPr>
                <w:rStyle w:val="hps"/>
                <w:rFonts w:cstheme="majorHAnsi"/>
                <w:sz w:val="18"/>
                <w:szCs w:val="18"/>
              </w:rPr>
            </w:pPr>
          </w:p>
        </w:tc>
        <w:tc>
          <w:tcPr>
            <w:tcW w:w="2084" w:type="dxa"/>
          </w:tcPr>
          <w:p w:rsidR="000436AB" w:rsidRPr="006B0D44" w:rsidRDefault="000436AB" w:rsidP="003A1877">
            <w:pPr>
              <w:rPr>
                <w:rStyle w:val="hps"/>
                <w:rFonts w:cstheme="majorHAnsi"/>
                <w:sz w:val="18"/>
                <w:szCs w:val="18"/>
              </w:rPr>
            </w:pPr>
          </w:p>
        </w:tc>
        <w:tc>
          <w:tcPr>
            <w:tcW w:w="1838" w:type="dxa"/>
          </w:tcPr>
          <w:p w:rsidR="000436AB" w:rsidRPr="006B0D44" w:rsidRDefault="000436AB" w:rsidP="003A1877">
            <w:pPr>
              <w:rPr>
                <w:rStyle w:val="hps"/>
                <w:rFonts w:cstheme="majorHAnsi"/>
                <w:sz w:val="18"/>
                <w:szCs w:val="18"/>
              </w:rPr>
            </w:pP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b/>
                <w:sz w:val="18"/>
                <w:szCs w:val="18"/>
              </w:rPr>
            </w:pPr>
            <w:r w:rsidRPr="006B0D44">
              <w:rPr>
                <w:rStyle w:val="hps"/>
                <w:rFonts w:cstheme="majorHAnsi"/>
                <w:b/>
                <w:sz w:val="18"/>
                <w:szCs w:val="18"/>
              </w:rPr>
              <w:t>B</w:t>
            </w:r>
          </w:p>
        </w:tc>
        <w:tc>
          <w:tcPr>
            <w:tcW w:w="2501" w:type="dxa"/>
          </w:tcPr>
          <w:p w:rsidR="000436AB" w:rsidRPr="006B0D44" w:rsidRDefault="000436AB" w:rsidP="003A1877">
            <w:pPr>
              <w:rPr>
                <w:rStyle w:val="hps"/>
                <w:rFonts w:cstheme="majorHAnsi"/>
                <w:b/>
                <w:sz w:val="18"/>
                <w:szCs w:val="18"/>
              </w:rPr>
            </w:pPr>
            <w:r w:rsidRPr="006B0D44">
              <w:rPr>
                <w:rStyle w:val="hps"/>
                <w:rFonts w:cstheme="majorHAnsi"/>
                <w:b/>
                <w:sz w:val="18"/>
                <w:szCs w:val="18"/>
              </w:rPr>
              <w:t>Sub Consultant</w:t>
            </w:r>
          </w:p>
        </w:tc>
        <w:tc>
          <w:tcPr>
            <w:tcW w:w="2186" w:type="dxa"/>
          </w:tcPr>
          <w:p w:rsidR="000436AB" w:rsidRPr="006B0D44" w:rsidRDefault="000436AB" w:rsidP="003A1877">
            <w:pPr>
              <w:rPr>
                <w:rStyle w:val="hps"/>
                <w:rFonts w:cstheme="majorHAnsi"/>
                <w:sz w:val="18"/>
                <w:szCs w:val="18"/>
              </w:rPr>
            </w:pPr>
          </w:p>
        </w:tc>
        <w:tc>
          <w:tcPr>
            <w:tcW w:w="2084" w:type="dxa"/>
          </w:tcPr>
          <w:p w:rsidR="000436AB" w:rsidRPr="006B0D44" w:rsidRDefault="000436AB" w:rsidP="003A1877">
            <w:pPr>
              <w:rPr>
                <w:rStyle w:val="hps"/>
                <w:rFonts w:cstheme="majorHAnsi"/>
                <w:sz w:val="18"/>
                <w:szCs w:val="18"/>
              </w:rPr>
            </w:pPr>
          </w:p>
        </w:tc>
        <w:tc>
          <w:tcPr>
            <w:tcW w:w="1838" w:type="dxa"/>
          </w:tcPr>
          <w:p w:rsidR="000436AB" w:rsidRPr="006B0D44" w:rsidRDefault="000436AB" w:rsidP="003A1877">
            <w:pPr>
              <w:rPr>
                <w:rStyle w:val="hps"/>
                <w:rFonts w:cstheme="majorHAnsi"/>
                <w:sz w:val="18"/>
                <w:szCs w:val="18"/>
              </w:rPr>
            </w:pP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r w:rsidRPr="006B0D44">
              <w:rPr>
                <w:rStyle w:val="hps"/>
                <w:rFonts w:cstheme="majorHAnsi"/>
                <w:sz w:val="18"/>
                <w:szCs w:val="18"/>
              </w:rPr>
              <w:t>1</w:t>
            </w:r>
          </w:p>
        </w:tc>
        <w:tc>
          <w:tcPr>
            <w:tcW w:w="2501" w:type="dxa"/>
          </w:tcPr>
          <w:p w:rsidR="000436AB" w:rsidRPr="006B0D44" w:rsidRDefault="000436AB" w:rsidP="003A1877">
            <w:pPr>
              <w:rPr>
                <w:rStyle w:val="hps"/>
                <w:rFonts w:cstheme="majorHAnsi"/>
                <w:sz w:val="18"/>
                <w:szCs w:val="18"/>
              </w:rPr>
            </w:pPr>
            <w:r w:rsidRPr="006B0D44">
              <w:rPr>
                <w:rStyle w:val="hps"/>
                <w:rFonts w:cstheme="majorHAnsi"/>
                <w:sz w:val="18"/>
                <w:szCs w:val="18"/>
              </w:rPr>
              <w:t>Team Leader</w:t>
            </w:r>
          </w:p>
        </w:tc>
        <w:tc>
          <w:tcPr>
            <w:tcW w:w="2186" w:type="dxa"/>
          </w:tcPr>
          <w:p w:rsidR="000436AB" w:rsidRPr="006B0D44" w:rsidRDefault="00475424" w:rsidP="003A1877">
            <w:pPr>
              <w:rPr>
                <w:rStyle w:val="hps"/>
                <w:rFonts w:cstheme="majorHAnsi"/>
                <w:sz w:val="18"/>
                <w:szCs w:val="18"/>
              </w:rPr>
            </w:pPr>
            <w:r w:rsidRPr="006B0D44">
              <w:rPr>
                <w:rStyle w:val="hps"/>
                <w:rFonts w:cstheme="majorHAnsi"/>
                <w:sz w:val="18"/>
                <w:szCs w:val="18"/>
              </w:rPr>
              <w:t xml:space="preserve">Tran Van </w:t>
            </w:r>
            <w:proofErr w:type="spellStart"/>
            <w:r w:rsidRPr="006B0D44">
              <w:rPr>
                <w:rStyle w:val="hps"/>
                <w:rFonts w:cstheme="majorHAnsi"/>
                <w:sz w:val="18"/>
                <w:szCs w:val="18"/>
              </w:rPr>
              <w:t>Quan</w:t>
            </w:r>
            <w:proofErr w:type="spellEnd"/>
          </w:p>
        </w:tc>
        <w:tc>
          <w:tcPr>
            <w:tcW w:w="2084" w:type="dxa"/>
          </w:tcPr>
          <w:p w:rsidR="000436AB" w:rsidRPr="006B0D44" w:rsidRDefault="00475424" w:rsidP="003A1877">
            <w:pPr>
              <w:rPr>
                <w:rStyle w:val="hps"/>
                <w:rFonts w:cstheme="majorHAnsi"/>
                <w:sz w:val="18"/>
                <w:szCs w:val="18"/>
              </w:rPr>
            </w:pPr>
            <w:r w:rsidRPr="006B0D44">
              <w:rPr>
                <w:rStyle w:val="hps"/>
                <w:rFonts w:cstheme="majorHAnsi"/>
                <w:sz w:val="18"/>
                <w:szCs w:val="18"/>
              </w:rPr>
              <w:t>In change</w:t>
            </w:r>
          </w:p>
        </w:tc>
        <w:tc>
          <w:tcPr>
            <w:tcW w:w="1838" w:type="dxa"/>
          </w:tcPr>
          <w:p w:rsidR="000436AB" w:rsidRPr="006B0D44" w:rsidRDefault="00475424" w:rsidP="003A1877">
            <w:pPr>
              <w:rPr>
                <w:rStyle w:val="hps"/>
                <w:rFonts w:cstheme="majorHAnsi"/>
                <w:sz w:val="18"/>
                <w:szCs w:val="18"/>
              </w:rPr>
            </w:pPr>
            <w:r w:rsidRPr="006B0D44">
              <w:rPr>
                <w:rStyle w:val="hps"/>
                <w:rFonts w:cstheme="majorHAnsi"/>
                <w:sz w:val="18"/>
                <w:szCs w:val="18"/>
              </w:rPr>
              <w:t>Responsibility for the survey work</w:t>
            </w:r>
          </w:p>
        </w:tc>
      </w:tr>
      <w:tr w:rsidR="000436AB" w:rsidRPr="006B0D44" w:rsidTr="007317B6">
        <w:trPr>
          <w:trHeight w:val="20"/>
          <w:jc w:val="right"/>
        </w:trPr>
        <w:tc>
          <w:tcPr>
            <w:tcW w:w="629" w:type="dxa"/>
          </w:tcPr>
          <w:p w:rsidR="000436AB" w:rsidRPr="006B0D44" w:rsidRDefault="000436AB" w:rsidP="003A1877">
            <w:pPr>
              <w:jc w:val="center"/>
              <w:rPr>
                <w:rStyle w:val="hps"/>
                <w:rFonts w:cstheme="majorHAnsi"/>
                <w:sz w:val="18"/>
                <w:szCs w:val="18"/>
              </w:rPr>
            </w:pPr>
            <w:r w:rsidRPr="006B0D44">
              <w:rPr>
                <w:rStyle w:val="hps"/>
                <w:rFonts w:cstheme="majorHAnsi"/>
                <w:sz w:val="18"/>
                <w:szCs w:val="18"/>
              </w:rPr>
              <w:t>2</w:t>
            </w:r>
          </w:p>
        </w:tc>
        <w:tc>
          <w:tcPr>
            <w:tcW w:w="2501" w:type="dxa"/>
          </w:tcPr>
          <w:p w:rsidR="000436AB" w:rsidRPr="006B0D44" w:rsidRDefault="000436AB" w:rsidP="003A1877">
            <w:pPr>
              <w:rPr>
                <w:rStyle w:val="hps"/>
                <w:rFonts w:cstheme="majorHAnsi"/>
                <w:sz w:val="18"/>
                <w:szCs w:val="18"/>
              </w:rPr>
            </w:pPr>
            <w:r w:rsidRPr="006B0D44">
              <w:rPr>
                <w:rStyle w:val="hps"/>
                <w:rFonts w:cstheme="majorHAnsi"/>
                <w:sz w:val="18"/>
                <w:szCs w:val="18"/>
              </w:rPr>
              <w:t>Quality Control Manager</w:t>
            </w:r>
          </w:p>
        </w:tc>
        <w:tc>
          <w:tcPr>
            <w:tcW w:w="2186" w:type="dxa"/>
          </w:tcPr>
          <w:p w:rsidR="000436AB" w:rsidRPr="006B0D44" w:rsidRDefault="00475424" w:rsidP="003A1877">
            <w:pPr>
              <w:rPr>
                <w:rStyle w:val="hps"/>
                <w:rFonts w:cstheme="majorHAnsi"/>
                <w:sz w:val="18"/>
                <w:szCs w:val="18"/>
              </w:rPr>
            </w:pPr>
            <w:r w:rsidRPr="006B0D44">
              <w:rPr>
                <w:rStyle w:val="hps"/>
                <w:rFonts w:cstheme="majorHAnsi"/>
                <w:sz w:val="18"/>
                <w:szCs w:val="18"/>
              </w:rPr>
              <w:t xml:space="preserve">Pham </w:t>
            </w:r>
            <w:proofErr w:type="spellStart"/>
            <w:r w:rsidRPr="006B0D44">
              <w:rPr>
                <w:rStyle w:val="hps"/>
                <w:rFonts w:cstheme="majorHAnsi"/>
                <w:sz w:val="18"/>
                <w:szCs w:val="18"/>
              </w:rPr>
              <w:t>Nhan</w:t>
            </w:r>
            <w:proofErr w:type="spellEnd"/>
            <w:r w:rsidRPr="006B0D44">
              <w:rPr>
                <w:rStyle w:val="hps"/>
                <w:rFonts w:cstheme="majorHAnsi"/>
                <w:sz w:val="18"/>
                <w:szCs w:val="18"/>
              </w:rPr>
              <w:t xml:space="preserve"> </w:t>
            </w:r>
            <w:proofErr w:type="spellStart"/>
            <w:r w:rsidRPr="006B0D44">
              <w:rPr>
                <w:rStyle w:val="hps"/>
                <w:rFonts w:cstheme="majorHAnsi"/>
                <w:sz w:val="18"/>
                <w:szCs w:val="18"/>
              </w:rPr>
              <w:t>Duc</w:t>
            </w:r>
            <w:proofErr w:type="spellEnd"/>
          </w:p>
        </w:tc>
        <w:tc>
          <w:tcPr>
            <w:tcW w:w="2084" w:type="dxa"/>
          </w:tcPr>
          <w:p w:rsidR="000436AB" w:rsidRPr="006B0D44" w:rsidRDefault="00475424" w:rsidP="003A1877">
            <w:pPr>
              <w:rPr>
                <w:rStyle w:val="hps"/>
                <w:rFonts w:cstheme="majorHAnsi"/>
                <w:sz w:val="18"/>
                <w:szCs w:val="18"/>
              </w:rPr>
            </w:pPr>
            <w:r w:rsidRPr="006B0D44">
              <w:rPr>
                <w:rStyle w:val="hps"/>
                <w:rFonts w:cstheme="majorHAnsi"/>
                <w:sz w:val="18"/>
                <w:szCs w:val="18"/>
              </w:rPr>
              <w:t>In change</w:t>
            </w:r>
          </w:p>
        </w:tc>
        <w:tc>
          <w:tcPr>
            <w:tcW w:w="1838" w:type="dxa"/>
          </w:tcPr>
          <w:p w:rsidR="000436AB" w:rsidRPr="006B0D44" w:rsidRDefault="00475424" w:rsidP="003A1877">
            <w:pPr>
              <w:rPr>
                <w:rStyle w:val="hps"/>
                <w:rFonts w:cstheme="majorHAnsi"/>
                <w:sz w:val="18"/>
                <w:szCs w:val="18"/>
              </w:rPr>
            </w:pPr>
            <w:r w:rsidRPr="006B0D44">
              <w:rPr>
                <w:rStyle w:val="hps"/>
                <w:rFonts w:cstheme="majorHAnsi"/>
                <w:sz w:val="18"/>
                <w:szCs w:val="18"/>
              </w:rPr>
              <w:t>Responsibility for the survey work</w:t>
            </w:r>
          </w:p>
        </w:tc>
      </w:tr>
      <w:tr w:rsidR="00E1713A" w:rsidRPr="006B0D44" w:rsidTr="007317B6">
        <w:trPr>
          <w:trHeight w:val="20"/>
          <w:jc w:val="right"/>
        </w:trPr>
        <w:tc>
          <w:tcPr>
            <w:tcW w:w="629" w:type="dxa"/>
          </w:tcPr>
          <w:p w:rsidR="00E1713A" w:rsidRPr="006B0D44" w:rsidRDefault="00E1713A" w:rsidP="003A1877">
            <w:pPr>
              <w:jc w:val="center"/>
              <w:rPr>
                <w:rStyle w:val="hps"/>
                <w:rFonts w:cstheme="majorHAnsi"/>
                <w:sz w:val="18"/>
                <w:szCs w:val="18"/>
              </w:rPr>
            </w:pPr>
            <w:r w:rsidRPr="006B0D44">
              <w:rPr>
                <w:rStyle w:val="hps"/>
                <w:rFonts w:cstheme="majorHAnsi"/>
                <w:sz w:val="18"/>
                <w:szCs w:val="18"/>
              </w:rPr>
              <w:t>3</w:t>
            </w:r>
          </w:p>
        </w:tc>
        <w:tc>
          <w:tcPr>
            <w:tcW w:w="2501" w:type="dxa"/>
          </w:tcPr>
          <w:p w:rsidR="00E1713A" w:rsidRPr="006B0D44" w:rsidRDefault="00E1713A" w:rsidP="003A1877">
            <w:pPr>
              <w:rPr>
                <w:rStyle w:val="hps"/>
                <w:rFonts w:cstheme="majorHAnsi"/>
                <w:sz w:val="18"/>
                <w:szCs w:val="18"/>
              </w:rPr>
            </w:pPr>
            <w:r w:rsidRPr="006B0D44">
              <w:rPr>
                <w:rStyle w:val="hps"/>
                <w:rFonts w:cstheme="majorHAnsi"/>
                <w:sz w:val="18"/>
                <w:szCs w:val="18"/>
              </w:rPr>
              <w:t>Survey Team 1</w:t>
            </w:r>
          </w:p>
        </w:tc>
        <w:tc>
          <w:tcPr>
            <w:tcW w:w="2186" w:type="dxa"/>
          </w:tcPr>
          <w:p w:rsidR="00E1713A" w:rsidRPr="006B0D44" w:rsidRDefault="00E1713A" w:rsidP="003A1877">
            <w:pPr>
              <w:rPr>
                <w:rStyle w:val="hps"/>
                <w:rFonts w:cstheme="majorHAnsi"/>
                <w:sz w:val="18"/>
                <w:szCs w:val="18"/>
              </w:rPr>
            </w:pPr>
            <w:r w:rsidRPr="006B0D44">
              <w:rPr>
                <w:rStyle w:val="hps"/>
                <w:rFonts w:cstheme="majorHAnsi"/>
                <w:sz w:val="18"/>
                <w:szCs w:val="18"/>
              </w:rPr>
              <w:t xml:space="preserve">1 </w:t>
            </w:r>
            <w:r w:rsidR="007317B6" w:rsidRPr="006B0D44">
              <w:rPr>
                <w:rStyle w:val="hps"/>
                <w:rFonts w:cstheme="majorHAnsi"/>
                <w:sz w:val="18"/>
                <w:szCs w:val="18"/>
              </w:rPr>
              <w:t xml:space="preserve">Licensed </w:t>
            </w:r>
            <w:r w:rsidRPr="006B0D44">
              <w:rPr>
                <w:rStyle w:val="hps"/>
                <w:rFonts w:cstheme="majorHAnsi"/>
                <w:sz w:val="18"/>
                <w:szCs w:val="18"/>
              </w:rPr>
              <w:t>Survey Engineer, 2 workers</w:t>
            </w:r>
            <w:r w:rsidR="00291828" w:rsidRPr="006B0D44">
              <w:rPr>
                <w:rStyle w:val="hps"/>
                <w:rFonts w:cstheme="majorHAnsi"/>
                <w:sz w:val="18"/>
                <w:szCs w:val="18"/>
              </w:rPr>
              <w:t>, 1 flagman</w:t>
            </w:r>
          </w:p>
        </w:tc>
        <w:tc>
          <w:tcPr>
            <w:tcW w:w="2084" w:type="dxa"/>
          </w:tcPr>
          <w:p w:rsidR="00E1713A" w:rsidRPr="006B0D44" w:rsidRDefault="00E1713A" w:rsidP="003A1877">
            <w:pPr>
              <w:rPr>
                <w:rStyle w:val="hps"/>
                <w:rFonts w:cstheme="majorHAnsi"/>
                <w:sz w:val="18"/>
                <w:szCs w:val="18"/>
              </w:rPr>
            </w:pPr>
            <w:r w:rsidRPr="006B0D44">
              <w:rPr>
                <w:rStyle w:val="hps"/>
                <w:rFonts w:cstheme="majorHAnsi"/>
                <w:sz w:val="18"/>
                <w:szCs w:val="18"/>
              </w:rPr>
              <w:t>Topographic and Existing Road Survey</w:t>
            </w:r>
          </w:p>
        </w:tc>
        <w:tc>
          <w:tcPr>
            <w:tcW w:w="1838" w:type="dxa"/>
          </w:tcPr>
          <w:p w:rsidR="00E1713A" w:rsidRPr="006B0D44" w:rsidRDefault="00E1713A" w:rsidP="003A1877">
            <w:pPr>
              <w:rPr>
                <w:rStyle w:val="hps"/>
                <w:rFonts w:cstheme="majorHAnsi"/>
                <w:sz w:val="18"/>
                <w:szCs w:val="18"/>
              </w:rPr>
            </w:pPr>
          </w:p>
        </w:tc>
      </w:tr>
      <w:tr w:rsidR="00E1713A" w:rsidRPr="006B0D44" w:rsidTr="007317B6">
        <w:trPr>
          <w:trHeight w:val="20"/>
          <w:jc w:val="right"/>
        </w:trPr>
        <w:tc>
          <w:tcPr>
            <w:tcW w:w="629" w:type="dxa"/>
          </w:tcPr>
          <w:p w:rsidR="00E1713A" w:rsidRPr="006B0D44" w:rsidRDefault="00E1713A" w:rsidP="003A1877">
            <w:pPr>
              <w:jc w:val="center"/>
              <w:rPr>
                <w:rStyle w:val="hps"/>
                <w:rFonts w:cstheme="majorHAnsi"/>
                <w:sz w:val="18"/>
                <w:szCs w:val="18"/>
              </w:rPr>
            </w:pPr>
            <w:r w:rsidRPr="006B0D44">
              <w:rPr>
                <w:rStyle w:val="hps"/>
                <w:rFonts w:cstheme="majorHAnsi"/>
                <w:sz w:val="18"/>
                <w:szCs w:val="18"/>
              </w:rPr>
              <w:t>4</w:t>
            </w:r>
          </w:p>
        </w:tc>
        <w:tc>
          <w:tcPr>
            <w:tcW w:w="2501" w:type="dxa"/>
          </w:tcPr>
          <w:p w:rsidR="00E1713A" w:rsidRPr="006B0D44" w:rsidRDefault="00E1713A" w:rsidP="003A1877">
            <w:pPr>
              <w:rPr>
                <w:rStyle w:val="hps"/>
                <w:rFonts w:cstheme="majorHAnsi"/>
                <w:sz w:val="18"/>
                <w:szCs w:val="18"/>
              </w:rPr>
            </w:pPr>
            <w:r w:rsidRPr="006B0D44">
              <w:rPr>
                <w:rStyle w:val="hps"/>
                <w:rFonts w:cstheme="majorHAnsi"/>
                <w:sz w:val="18"/>
                <w:szCs w:val="18"/>
              </w:rPr>
              <w:t>Survey Team 2</w:t>
            </w:r>
          </w:p>
        </w:tc>
        <w:tc>
          <w:tcPr>
            <w:tcW w:w="2186" w:type="dxa"/>
          </w:tcPr>
          <w:p w:rsidR="00E1713A" w:rsidRPr="006B0D44" w:rsidRDefault="00E1713A" w:rsidP="003A1877">
            <w:pPr>
              <w:rPr>
                <w:rStyle w:val="hps"/>
                <w:rFonts w:cstheme="majorHAnsi"/>
                <w:sz w:val="18"/>
                <w:szCs w:val="18"/>
              </w:rPr>
            </w:pPr>
            <w:r w:rsidRPr="006B0D44">
              <w:rPr>
                <w:rStyle w:val="hps"/>
                <w:rFonts w:cstheme="majorHAnsi"/>
                <w:sz w:val="18"/>
                <w:szCs w:val="18"/>
              </w:rPr>
              <w:t xml:space="preserve">1 </w:t>
            </w:r>
            <w:r w:rsidR="007317B6" w:rsidRPr="006B0D44">
              <w:rPr>
                <w:rStyle w:val="hps"/>
                <w:rFonts w:cstheme="majorHAnsi"/>
                <w:sz w:val="18"/>
                <w:szCs w:val="18"/>
              </w:rPr>
              <w:t xml:space="preserve">Licensed </w:t>
            </w:r>
            <w:r w:rsidRPr="006B0D44">
              <w:rPr>
                <w:rStyle w:val="hps"/>
                <w:rFonts w:cstheme="majorHAnsi"/>
                <w:sz w:val="18"/>
                <w:szCs w:val="18"/>
              </w:rPr>
              <w:t>Survey Engineer, 2 workers</w:t>
            </w:r>
            <w:r w:rsidR="00291828" w:rsidRPr="006B0D44">
              <w:rPr>
                <w:rStyle w:val="hps"/>
                <w:rFonts w:cstheme="majorHAnsi"/>
                <w:sz w:val="18"/>
                <w:szCs w:val="18"/>
              </w:rPr>
              <w:t>, 1 flagman</w:t>
            </w:r>
          </w:p>
        </w:tc>
        <w:tc>
          <w:tcPr>
            <w:tcW w:w="2084" w:type="dxa"/>
          </w:tcPr>
          <w:p w:rsidR="00E1713A" w:rsidRPr="006B0D44" w:rsidRDefault="00E1713A" w:rsidP="003A1877">
            <w:pPr>
              <w:rPr>
                <w:rStyle w:val="hps"/>
                <w:rFonts w:cstheme="majorHAnsi"/>
                <w:sz w:val="18"/>
                <w:szCs w:val="18"/>
              </w:rPr>
            </w:pPr>
            <w:r w:rsidRPr="006B0D44">
              <w:rPr>
                <w:rStyle w:val="hps"/>
                <w:rFonts w:cstheme="majorHAnsi"/>
                <w:sz w:val="18"/>
                <w:szCs w:val="18"/>
              </w:rPr>
              <w:t>Topographic Survey</w:t>
            </w:r>
          </w:p>
        </w:tc>
        <w:tc>
          <w:tcPr>
            <w:tcW w:w="1838" w:type="dxa"/>
          </w:tcPr>
          <w:p w:rsidR="00E1713A" w:rsidRPr="006B0D44" w:rsidRDefault="00E1713A" w:rsidP="003A1877">
            <w:pPr>
              <w:rPr>
                <w:rStyle w:val="hps"/>
                <w:rFonts w:cstheme="majorHAnsi"/>
                <w:sz w:val="18"/>
                <w:szCs w:val="18"/>
              </w:rPr>
            </w:pPr>
          </w:p>
        </w:tc>
      </w:tr>
    </w:tbl>
    <w:p w:rsidR="000436AB" w:rsidRDefault="00E1713A" w:rsidP="000436AB">
      <w:pPr>
        <w:jc w:val="left"/>
        <w:rPr>
          <w:rFonts w:eastAsia="MS PGothic"/>
          <w:i/>
          <w:sz w:val="20"/>
          <w:szCs w:val="20"/>
        </w:rPr>
      </w:pPr>
      <w:bookmarkStart w:id="79" w:name="_Toc294957140"/>
      <w:bookmarkStart w:id="80" w:name="_Toc294958929"/>
      <w:bookmarkStart w:id="81" w:name="_Toc295058414"/>
      <w:r>
        <w:rPr>
          <w:rFonts w:eastAsia="MS PGothic" w:hint="eastAsia"/>
          <w:i/>
          <w:sz w:val="20"/>
          <w:szCs w:val="20"/>
        </w:rPr>
        <w:t xml:space="preserve">- </w:t>
      </w:r>
      <w:r w:rsidR="000436AB" w:rsidRPr="00FD2DDB">
        <w:rPr>
          <w:rFonts w:eastAsia="MS PGothic"/>
          <w:i/>
          <w:sz w:val="20"/>
          <w:szCs w:val="20"/>
        </w:rPr>
        <w:t xml:space="preserve">Full name of the personnel shall be informed in details upon actual </w:t>
      </w:r>
      <w:bookmarkEnd w:id="79"/>
      <w:bookmarkEnd w:id="80"/>
      <w:bookmarkEnd w:id="81"/>
      <w:r w:rsidR="000436AB" w:rsidRPr="00FD2DDB">
        <w:rPr>
          <w:rFonts w:eastAsia="MS PGothic"/>
          <w:i/>
          <w:sz w:val="20"/>
          <w:szCs w:val="20"/>
        </w:rPr>
        <w:t>deployment.</w:t>
      </w:r>
    </w:p>
    <w:p w:rsidR="00E1713A" w:rsidRDefault="00E1713A" w:rsidP="000436AB">
      <w:pPr>
        <w:jc w:val="left"/>
        <w:rPr>
          <w:rFonts w:eastAsia="MS PGothic"/>
          <w:i/>
          <w:sz w:val="20"/>
          <w:szCs w:val="20"/>
        </w:rPr>
      </w:pPr>
      <w:r>
        <w:rPr>
          <w:rFonts w:eastAsia="MS PGothic" w:hint="eastAsia"/>
          <w:i/>
          <w:sz w:val="20"/>
          <w:szCs w:val="20"/>
        </w:rPr>
        <w:t xml:space="preserve">- </w:t>
      </w:r>
      <w:r w:rsidRPr="00E1713A">
        <w:rPr>
          <w:rFonts w:eastAsia="MS PGothic"/>
          <w:i/>
          <w:sz w:val="20"/>
          <w:szCs w:val="20"/>
        </w:rPr>
        <w:t xml:space="preserve">Compliance with Decree No. 12/2009/ND-CP on management of </w:t>
      </w:r>
      <w:r>
        <w:rPr>
          <w:rFonts w:eastAsia="MS PGothic" w:hint="eastAsia"/>
          <w:i/>
          <w:sz w:val="20"/>
          <w:szCs w:val="20"/>
        </w:rPr>
        <w:t>w</w:t>
      </w:r>
      <w:r w:rsidRPr="00E1713A">
        <w:rPr>
          <w:rFonts w:eastAsia="MS PGothic"/>
          <w:i/>
          <w:sz w:val="20"/>
          <w:szCs w:val="20"/>
        </w:rPr>
        <w:t>orks construction investment and technical requirements of the Project</w:t>
      </w:r>
    </w:p>
    <w:p w:rsidR="00D65770" w:rsidRPr="000436AB" w:rsidRDefault="00D65770" w:rsidP="000436AB"/>
    <w:p w:rsidR="00D65770" w:rsidRPr="00EA7A7E" w:rsidRDefault="00CC2482" w:rsidP="00D65770">
      <w:pPr>
        <w:pStyle w:val="Heading1"/>
        <w:spacing w:after="145"/>
        <w:ind w:left="765" w:hanging="765"/>
        <w:rPr>
          <w:sz w:val="25"/>
          <w:szCs w:val="25"/>
        </w:rPr>
      </w:pPr>
      <w:bookmarkStart w:id="82" w:name="_Toc425260731"/>
      <w:r>
        <w:rPr>
          <w:rFonts w:eastAsiaTheme="minorEastAsia" w:hint="eastAsia"/>
          <w:sz w:val="25"/>
          <w:szCs w:val="25"/>
        </w:rPr>
        <w:lastRenderedPageBreak/>
        <w:t>Details of the Works</w:t>
      </w:r>
      <w:bookmarkEnd w:id="82"/>
    </w:p>
    <w:bookmarkEnd w:id="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D65770" w:rsidRPr="00CC2482" w:rsidRDefault="00CC2482" w:rsidP="00CC2482">
      <w:pPr>
        <w:pStyle w:val="Heading2"/>
        <w:spacing w:after="145"/>
      </w:pPr>
      <w:r w:rsidRPr="00CC2482">
        <w:rPr>
          <w:rFonts w:hint="eastAsia"/>
        </w:rPr>
        <w:tab/>
      </w:r>
      <w:bookmarkStart w:id="83" w:name="_Toc425260732"/>
      <w:r w:rsidR="00D65770" w:rsidRPr="00CC2482">
        <w:t>Topo</w:t>
      </w:r>
      <w:r w:rsidRPr="00CC2482">
        <w:rPr>
          <w:rFonts w:hint="eastAsia"/>
        </w:rPr>
        <w:t>graphic</w:t>
      </w:r>
      <w:r w:rsidR="00D65770" w:rsidRPr="00CC2482">
        <w:t xml:space="preserve"> </w:t>
      </w:r>
      <w:r w:rsidRPr="00CC2482">
        <w:rPr>
          <w:rFonts w:hint="eastAsia"/>
        </w:rPr>
        <w:t>S</w:t>
      </w:r>
      <w:r w:rsidR="00D65770" w:rsidRPr="00CC2482">
        <w:t>urvey</w:t>
      </w:r>
      <w:bookmarkEnd w:id="83"/>
    </w:p>
    <w:p w:rsidR="00D65770" w:rsidRPr="00CC2482" w:rsidRDefault="00CC2482" w:rsidP="00CC2482">
      <w:pPr>
        <w:pStyle w:val="Heading3"/>
        <w:spacing w:after="145"/>
      </w:pPr>
      <w:r w:rsidRPr="00CC2482">
        <w:rPr>
          <w:rFonts w:hint="eastAsia"/>
        </w:rPr>
        <w:tab/>
      </w:r>
      <w:bookmarkStart w:id="84" w:name="_Toc425260733"/>
      <w:r w:rsidR="00D65770" w:rsidRPr="00CC2482">
        <w:t xml:space="preserve">Identification of actual </w:t>
      </w:r>
      <w:r w:rsidR="00404499">
        <w:rPr>
          <w:rFonts w:hint="eastAsia"/>
        </w:rPr>
        <w:t>road</w:t>
      </w:r>
      <w:r w:rsidR="00D65770" w:rsidRPr="00CC2482">
        <w:t xml:space="preserve"> center</w:t>
      </w:r>
      <w:bookmarkEnd w:id="84"/>
    </w:p>
    <w:p w:rsidR="00D65770" w:rsidRDefault="00D65770" w:rsidP="00404499">
      <w:pPr>
        <w:pStyle w:val="List-"/>
        <w:spacing w:after="145"/>
      </w:pPr>
      <w:r w:rsidRPr="008F2C2D">
        <w:t xml:space="preserve">Basing </w:t>
      </w:r>
      <w:r>
        <w:t xml:space="preserve">on the approved </w:t>
      </w:r>
      <w:r w:rsidR="00404499">
        <w:t>alignment</w:t>
      </w:r>
      <w:r>
        <w:t xml:space="preserve"> and the secondary control point to make the site alignment including identification of the top, measurement of angles and staking.</w:t>
      </w:r>
    </w:p>
    <w:p w:rsidR="00D65770" w:rsidRDefault="00D65770" w:rsidP="00404499">
      <w:pPr>
        <w:pStyle w:val="List-"/>
        <w:spacing w:after="145"/>
      </w:pPr>
      <w:r>
        <w:t xml:space="preserve">The staking is not exceeded to 20m/stake and positioned within a curve </w:t>
      </w:r>
      <w:r w:rsidR="00CC2482" w:rsidRPr="00404499">
        <w:rPr>
          <w:rFonts w:eastAsia="Times New Roman"/>
        </w:rPr>
        <w:t>geometry</w:t>
      </w:r>
      <w:r w:rsidR="00CC2482" w:rsidRPr="00404499">
        <w:rPr>
          <w:rFonts w:eastAsia="Times New Roman" w:hint="eastAsia"/>
        </w:rPr>
        <w:t xml:space="preserve"> </w:t>
      </w:r>
      <w:r>
        <w:t>(TS, ST, SC, CS, MP), bridge and culvert stakes, H stake, Km stake, cross section stake to power line and topo</w:t>
      </w:r>
      <w:r w:rsidR="00404499">
        <w:rPr>
          <w:rFonts w:hint="eastAsia"/>
        </w:rPr>
        <w:t>graphic</w:t>
      </w:r>
      <w:r>
        <w:t xml:space="preserve"> stakes that ensure accuracy and efficiency the topography along the alignment and both sides following the project requirements.</w:t>
      </w:r>
    </w:p>
    <w:p w:rsidR="00D65770" w:rsidRDefault="00D65770" w:rsidP="00404499">
      <w:pPr>
        <w:pStyle w:val="List-"/>
        <w:spacing w:after="145"/>
      </w:pPr>
      <w:r>
        <w:t xml:space="preserve">The staking for alignment center is by polar coordinates, using the total station and mirror to locate at DCC2 and GPS points made along the alignment for positioning the stakes at the to, the main stakes of the curve </w:t>
      </w:r>
      <w:r w:rsidR="00CC2482" w:rsidRPr="00404499">
        <w:rPr>
          <w:rFonts w:eastAsia="Times New Roman"/>
        </w:rPr>
        <w:t>geometry</w:t>
      </w:r>
      <w:r w:rsidR="00CC2482" w:rsidRPr="00404499">
        <w:rPr>
          <w:rFonts w:eastAsia="Times New Roman" w:hint="eastAsia"/>
        </w:rPr>
        <w:t xml:space="preserve"> </w:t>
      </w:r>
      <w:r>
        <w:t>(TS, ST, SC, CS, MP), Km stake, H stake and other stakes.</w:t>
      </w:r>
    </w:p>
    <w:p w:rsidR="00D65770" w:rsidRDefault="00D65770" w:rsidP="00404499">
      <w:pPr>
        <w:pStyle w:val="List-"/>
        <w:spacing w:after="145"/>
      </w:pPr>
      <w:r>
        <w:t>The top stake of the curve line shall be concreted in triangle at 12cm and the stake length is 40cm.</w:t>
      </w:r>
    </w:p>
    <w:p w:rsidR="00D65770" w:rsidRPr="003572F0" w:rsidRDefault="00D65770" w:rsidP="00404499">
      <w:pPr>
        <w:pStyle w:val="List-"/>
        <w:spacing w:after="145"/>
      </w:pPr>
      <w:r>
        <w:t xml:space="preserve">The stakes on the existing road shall be used iron nails at </w:t>
      </w:r>
      <w:r w:rsidRPr="00EA7A7E">
        <w:sym w:font="Symbol" w:char="F046"/>
      </w:r>
      <w:r w:rsidRPr="00404499">
        <w:t>1.5cm and 10cm long. Outside the existing road shall be wooden pile at square shape of 5cm wide and 40cm long.</w:t>
      </w:r>
    </w:p>
    <w:p w:rsidR="00D65770" w:rsidRDefault="00D65770" w:rsidP="00404499">
      <w:pPr>
        <w:pStyle w:val="List-"/>
        <w:spacing w:after="145"/>
      </w:pPr>
      <w:r>
        <w:t>The coordinates of stakes for alignment center shall be provided by the Consultant to the survey company before implementation.</w:t>
      </w:r>
    </w:p>
    <w:p w:rsidR="00D65770" w:rsidRPr="008F2C2D" w:rsidRDefault="00D65770" w:rsidP="00404499">
      <w:pPr>
        <w:pStyle w:val="List-"/>
        <w:spacing w:after="145"/>
      </w:pPr>
      <w:r>
        <w:t>The stakes position is made according to the coordinates, station and elevation and mentioned in the survey report.</w:t>
      </w:r>
    </w:p>
    <w:p w:rsidR="00D65770" w:rsidRPr="00404499" w:rsidRDefault="00404499" w:rsidP="00404499">
      <w:pPr>
        <w:pStyle w:val="Heading3"/>
        <w:spacing w:after="145"/>
      </w:pPr>
      <w:r w:rsidRPr="00404499">
        <w:tab/>
      </w:r>
      <w:bookmarkStart w:id="85" w:name="_Toc425260734"/>
      <w:r w:rsidRPr="00404499">
        <w:rPr>
          <w:rFonts w:hint="eastAsia"/>
        </w:rPr>
        <w:t>Longitudinal Survey</w:t>
      </w:r>
      <w:r w:rsidR="00D65770" w:rsidRPr="00404499">
        <w:t xml:space="preserve"> (</w:t>
      </w:r>
      <w:r w:rsidRPr="00404499">
        <w:rPr>
          <w:rFonts w:hint="eastAsia"/>
        </w:rPr>
        <w:t>level at center</w:t>
      </w:r>
      <w:r w:rsidR="00D65770" w:rsidRPr="00404499">
        <w:t>)</w:t>
      </w:r>
      <w:bookmarkEnd w:id="85"/>
    </w:p>
    <w:p w:rsidR="00D65770" w:rsidRPr="00404499" w:rsidRDefault="00D65770" w:rsidP="00404499">
      <w:pPr>
        <w:pStyle w:val="List-"/>
        <w:spacing w:after="145"/>
      </w:pPr>
      <w:r w:rsidRPr="00404499">
        <w:t xml:space="preserve">Level and leveling staff shall be used for detailed points on the alignment center and led to DCC2 leveling points or GPS. The level of the captioned points shall be </w:t>
      </w:r>
      <w:r w:rsidR="00404499" w:rsidRPr="00404499">
        <w:t>referred</w:t>
      </w:r>
      <w:r w:rsidRPr="00404499">
        <w:t xml:space="preserve"> to calculate detailed points.</w:t>
      </w:r>
    </w:p>
    <w:p w:rsidR="00D65770" w:rsidRPr="00404499" w:rsidRDefault="00D65770" w:rsidP="00404499">
      <w:pPr>
        <w:pStyle w:val="List-"/>
        <w:spacing w:after="145"/>
      </w:pPr>
      <w:r>
        <w:t>Level measurement which is led to DCC2 and GPS, allowable tolerance is</w:t>
      </w:r>
      <w:r w:rsidR="00404499">
        <w:rPr>
          <w:rFonts w:hint="eastAsia"/>
        </w:rPr>
        <w:t xml:space="preserve"> </w:t>
      </w:r>
      <m:oMath>
        <m:r>
          <m:rPr>
            <m:sty m:val="p"/>
          </m:rPr>
          <w:rPr>
            <w:rFonts w:ascii="Cambria Math" w:hAnsi="Cambria Math"/>
          </w:rPr>
          <m:t>fh≤±50</m:t>
        </m:r>
        <m:rad>
          <m:radPr>
            <m:degHide m:val="1"/>
            <m:ctrlPr>
              <w:rPr>
                <w:rFonts w:ascii="Cambria Math" w:hAnsi="Cambria Math"/>
              </w:rPr>
            </m:ctrlPr>
          </m:radPr>
          <m:deg/>
          <m:e>
            <m:r>
              <m:rPr>
                <m:sty m:val="p"/>
              </m:rPr>
              <w:rPr>
                <w:rFonts w:ascii="Cambria Math" w:hAnsi="Cambria Math"/>
              </w:rPr>
              <m:t>L</m:t>
            </m:r>
          </m:e>
        </m:rad>
      </m:oMath>
      <w:r w:rsidR="00404499" w:rsidRPr="00EA7A7E">
        <w:t xml:space="preserve"> </w:t>
      </w:r>
      <w:r w:rsidRPr="00EA7A7E">
        <w:t>(mm) (L</w:t>
      </w:r>
      <w:r>
        <w:t>+ Km)</w:t>
      </w:r>
    </w:p>
    <w:p w:rsidR="00D65770" w:rsidRPr="00404499" w:rsidRDefault="00D65770" w:rsidP="00404499">
      <w:pPr>
        <w:pStyle w:val="List-"/>
        <w:spacing w:after="145"/>
      </w:pPr>
      <w:r>
        <w:t xml:space="preserve">Length measurement for identification of space between detailed stakes. To measure in detail one time to match with H stake. Allowable tolerance is </w:t>
      </w:r>
      <w:r w:rsidRPr="00404499">
        <w:t>fl / l &lt; 1 / 500 (fl: allowable tolerance).</w:t>
      </w:r>
    </w:p>
    <w:p w:rsidR="00D65770" w:rsidRPr="00404499" w:rsidRDefault="00D65770" w:rsidP="00404499">
      <w:pPr>
        <w:pStyle w:val="List-"/>
        <w:spacing w:after="145"/>
      </w:pPr>
      <w:r>
        <w:t xml:space="preserve">Basing on data on length and level measurements, vertical section, level scale of 1/50 and length at 1/500 at all stakes, the vertical section shall mention exactly natural terrain, location of bridge and culvert, cross section, power line and </w:t>
      </w:r>
      <w:proofErr w:type="spellStart"/>
      <w:r>
        <w:t>telecommunicaiton</w:t>
      </w:r>
      <w:proofErr w:type="spellEnd"/>
      <w:r>
        <w:t xml:space="preserve"> line.</w:t>
      </w:r>
    </w:p>
    <w:p w:rsidR="00D65770" w:rsidRPr="00404499" w:rsidRDefault="00404499" w:rsidP="00404499">
      <w:pPr>
        <w:pStyle w:val="Heading3"/>
        <w:spacing w:after="145"/>
      </w:pPr>
      <w:r w:rsidRPr="00404499">
        <w:rPr>
          <w:rFonts w:hint="eastAsia"/>
        </w:rPr>
        <w:tab/>
      </w:r>
      <w:bookmarkStart w:id="86" w:name="_Toc425260735"/>
      <w:r w:rsidRPr="00404499">
        <w:rPr>
          <w:rFonts w:hint="eastAsia"/>
        </w:rPr>
        <w:t>C</w:t>
      </w:r>
      <w:r w:rsidR="00D65770" w:rsidRPr="00404499">
        <w:t>ross section</w:t>
      </w:r>
      <w:r w:rsidRPr="00404499">
        <w:rPr>
          <w:rFonts w:hint="eastAsia"/>
        </w:rPr>
        <w:t>al Survey</w:t>
      </w:r>
      <w:bookmarkEnd w:id="86"/>
      <w:r w:rsidR="00D65770" w:rsidRPr="00404499">
        <w:t xml:space="preserve"> </w:t>
      </w:r>
    </w:p>
    <w:p w:rsidR="00D65770" w:rsidRPr="00D57342" w:rsidRDefault="00D65770" w:rsidP="00404499">
      <w:pPr>
        <w:pStyle w:val="List-"/>
        <w:spacing w:after="145"/>
        <w:rPr>
          <w:lang w:val="pl-PL"/>
        </w:rPr>
      </w:pPr>
      <w:r>
        <w:t>Measurement of cross section scaled</w:t>
      </w:r>
      <w:r w:rsidRPr="00EA7A7E">
        <w:rPr>
          <w:lang w:val="vi-VN"/>
        </w:rPr>
        <w:t xml:space="preserve"> 1/200 </w:t>
      </w:r>
      <w:r>
        <w:t>for identified stakes</w:t>
      </w:r>
      <w:r w:rsidRPr="00EA7A7E">
        <w:rPr>
          <w:lang w:val="it-IT"/>
        </w:rPr>
        <w:t>.</w:t>
      </w:r>
    </w:p>
    <w:p w:rsidR="00D65770" w:rsidRPr="00EA7A7E" w:rsidRDefault="00D65770" w:rsidP="00404499">
      <w:pPr>
        <w:pStyle w:val="List-"/>
        <w:spacing w:after="145"/>
        <w:rPr>
          <w:lang w:val="pl-PL"/>
        </w:rPr>
      </w:pPr>
      <w:r>
        <w:rPr>
          <w:lang w:val="it-IT"/>
        </w:rPr>
        <w:t>Measurement scope from alignment center to each side of 30m.</w:t>
      </w:r>
    </w:p>
    <w:p w:rsidR="00D65770" w:rsidRDefault="00DD289E" w:rsidP="00DD289E">
      <w:pPr>
        <w:pStyle w:val="Heading4"/>
        <w:spacing w:after="145"/>
        <w:rPr>
          <w:lang w:val="pl-PL"/>
        </w:rPr>
      </w:pPr>
      <w:r>
        <w:rPr>
          <w:rFonts w:hint="eastAsia"/>
          <w:lang w:val="pl-PL"/>
        </w:rPr>
        <w:tab/>
      </w:r>
      <w:r>
        <w:rPr>
          <w:lang w:val="pl-PL"/>
        </w:rPr>
        <w:tab/>
      </w:r>
      <w:r w:rsidR="00D65770">
        <w:rPr>
          <w:lang w:val="pl-PL"/>
        </w:rPr>
        <w:t>Option 1</w:t>
      </w:r>
    </w:p>
    <w:p w:rsidR="00D65770" w:rsidRDefault="00DD289E" w:rsidP="00404499">
      <w:pPr>
        <w:pStyle w:val="MainSentence"/>
        <w:spacing w:after="145"/>
        <w:ind w:firstLine="720"/>
        <w:rPr>
          <w:rFonts w:eastAsia="MS PGothic"/>
          <w:lang w:val="pl-PL"/>
        </w:rPr>
      </w:pPr>
      <w:r>
        <w:rPr>
          <w:rFonts w:eastAsia="MS PGothic"/>
          <w:lang w:val="pl-PL"/>
        </w:rPr>
        <w:t>From survey</w:t>
      </w:r>
      <w:r w:rsidR="00D65770">
        <w:rPr>
          <w:rFonts w:eastAsia="MS PGothic"/>
          <w:lang w:val="pl-PL"/>
        </w:rPr>
        <w:t xml:space="preserve"> stakes to put device at the alignment center orienting to next alignment center at </w:t>
      </w:r>
      <w:r w:rsidR="00D65770">
        <w:rPr>
          <w:rFonts w:eastAsia="MS PGothic"/>
          <w:lang w:val="pl-PL"/>
        </w:rPr>
        <w:lastRenderedPageBreak/>
        <w:t>retanglar angle to the alignment, mark the measuring point, use level to measure points from alignment center to the both sides till the end of the required scope for horizontal measurement.</w:t>
      </w:r>
    </w:p>
    <w:p w:rsidR="00D65770" w:rsidRDefault="00D65770" w:rsidP="00404499">
      <w:pPr>
        <w:pStyle w:val="MainSentence"/>
        <w:spacing w:after="145"/>
        <w:ind w:firstLine="720"/>
      </w:pPr>
      <w:r>
        <w:t>Measurement data shall be recorded by 2 methods (site note or on device memory).</w:t>
      </w:r>
    </w:p>
    <w:p w:rsidR="00D65770" w:rsidRDefault="00DD289E" w:rsidP="00DD289E">
      <w:pPr>
        <w:pStyle w:val="Heading4"/>
        <w:spacing w:after="145"/>
      </w:pPr>
      <w:r>
        <w:rPr>
          <w:rFonts w:hint="eastAsia"/>
        </w:rPr>
        <w:tab/>
      </w:r>
      <w:r>
        <w:tab/>
      </w:r>
      <w:r w:rsidR="00D65770" w:rsidRPr="00821710">
        <w:t>Option 2</w:t>
      </w:r>
      <w:r w:rsidR="00D65770">
        <w:t>:</w:t>
      </w:r>
    </w:p>
    <w:p w:rsidR="00D65770" w:rsidRDefault="00D65770" w:rsidP="00DD289E">
      <w:pPr>
        <w:pStyle w:val="MainSentence"/>
        <w:spacing w:after="145"/>
        <w:ind w:firstLine="720"/>
      </w:pPr>
      <w:r>
        <w:t>Bas</w:t>
      </w:r>
      <w:r w:rsidR="00DD289E">
        <w:rPr>
          <w:rFonts w:eastAsiaTheme="minorEastAsia" w:hint="eastAsia"/>
        </w:rPr>
        <w:t>ed</w:t>
      </w:r>
      <w:r>
        <w:t xml:space="preserve"> on design </w:t>
      </w:r>
      <w:r w:rsidR="00DD289E">
        <w:rPr>
          <w:rFonts w:eastAsiaTheme="minorEastAsia" w:hint="eastAsia"/>
        </w:rPr>
        <w:t xml:space="preserve">road </w:t>
      </w:r>
      <w:r>
        <w:t xml:space="preserve">center and detailed points of vertical survey to calculate coordinates of two ends and </w:t>
      </w:r>
      <w:r w:rsidR="00DD289E">
        <w:rPr>
          <w:rFonts w:eastAsiaTheme="minorEastAsia" w:hint="eastAsia"/>
        </w:rPr>
        <w:t>road</w:t>
      </w:r>
      <w:r>
        <w:t xml:space="preserve"> center then put into the total station, from the position of </w:t>
      </w:r>
      <w:r w:rsidR="00DD289E">
        <w:rPr>
          <w:rFonts w:eastAsiaTheme="minorEastAsia"/>
        </w:rPr>
        <w:t>cross sectional</w:t>
      </w:r>
      <w:r>
        <w:t xml:space="preserve"> survey to measure following polar coordinates method that the device is not in the </w:t>
      </w:r>
      <w:r w:rsidR="00DD289E">
        <w:rPr>
          <w:rFonts w:eastAsiaTheme="minorEastAsia" w:hint="eastAsia"/>
        </w:rPr>
        <w:t>road</w:t>
      </w:r>
      <w:r>
        <w:t xml:space="preserve"> center. The mirror holder shall start from </w:t>
      </w:r>
      <w:r w:rsidR="00DD289E">
        <w:rPr>
          <w:rFonts w:eastAsiaTheme="minorEastAsia" w:hint="eastAsia"/>
        </w:rPr>
        <w:t>road</w:t>
      </w:r>
      <w:r>
        <w:t xml:space="preserve"> center to the both sides of </w:t>
      </w:r>
      <w:r w:rsidR="00DD289E">
        <w:rPr>
          <w:rFonts w:eastAsiaTheme="minorEastAsia" w:hint="eastAsia"/>
        </w:rPr>
        <w:t>cross sectional</w:t>
      </w:r>
      <w:r>
        <w:t xml:space="preserve"> survey till the end of the scope and mark the measuring points then to use level following the geometry level method (data shall be recorded as mentioned above) and processed via software of </w:t>
      </w:r>
      <w:proofErr w:type="spellStart"/>
      <w:r>
        <w:t>VNRoad</w:t>
      </w:r>
      <w:proofErr w:type="spellEnd"/>
      <w:r>
        <w:t>.</w:t>
      </w:r>
    </w:p>
    <w:p w:rsidR="00D65770" w:rsidRDefault="00D65770" w:rsidP="00DD289E">
      <w:pPr>
        <w:pStyle w:val="List-"/>
        <w:spacing w:after="145"/>
        <w:rPr>
          <w:lang w:val="pl-PL"/>
        </w:rPr>
      </w:pPr>
      <w:r>
        <w:rPr>
          <w:lang w:val="pl-PL"/>
        </w:rPr>
        <w:t>The detailed point density on the horizonal survey shall reflect the most typical features of the pavement and both sides (to ensure the future calculation) as well as &lt;4m to the asphalt face and &lt;5m to soil foundation or even smaller in case of changes of the pavement.</w:t>
      </w:r>
    </w:p>
    <w:p w:rsidR="00D65770" w:rsidRPr="00B805A3" w:rsidRDefault="00D65770" w:rsidP="00DD289E">
      <w:pPr>
        <w:pStyle w:val="List-"/>
        <w:spacing w:after="145"/>
        <w:rPr>
          <w:lang w:val="pl-PL"/>
        </w:rPr>
      </w:pPr>
      <w:r>
        <w:rPr>
          <w:lang w:val="pl-PL"/>
        </w:rPr>
        <w:t>On the horizontal section shall reflect terrant and special works if any. To measure cross section equivalent to positions of electric pole, communication pole, etc., and put on the cross section.</w:t>
      </w:r>
    </w:p>
    <w:p w:rsidR="00D65770" w:rsidRPr="00815D33" w:rsidRDefault="00D65770" w:rsidP="00DD289E">
      <w:pPr>
        <w:pStyle w:val="MainSentence"/>
        <w:spacing w:after="145"/>
        <w:ind w:firstLine="720"/>
      </w:pPr>
      <w:r>
        <w:t>Note</w:t>
      </w:r>
      <w:r w:rsidRPr="00EA7A7E">
        <w:t>:</w:t>
      </w:r>
      <w:bookmarkStart w:id="87" w:name="_Toc421913425"/>
    </w:p>
    <w:p w:rsidR="00D65770" w:rsidRPr="00815D33" w:rsidRDefault="00D65770" w:rsidP="00DD289E">
      <w:pPr>
        <w:pStyle w:val="List-"/>
        <w:spacing w:after="145"/>
        <w:rPr>
          <w:b/>
          <w:u w:val="single"/>
        </w:rPr>
      </w:pPr>
      <w:r>
        <w:t xml:space="preserve">Detailed measuring points on </w:t>
      </w:r>
      <w:r w:rsidR="00DD289E">
        <w:rPr>
          <w:rFonts w:hint="eastAsia"/>
        </w:rPr>
        <w:t>cross sectional</w:t>
      </w:r>
      <w:r>
        <w:t xml:space="preserve"> survey: due to the old pavement layer, the detailed level measurement on asphalt pavement shall ensure the accuracy.</w:t>
      </w:r>
    </w:p>
    <w:p w:rsidR="00D65770" w:rsidRPr="00687480" w:rsidRDefault="00D65770" w:rsidP="00DD289E">
      <w:pPr>
        <w:pStyle w:val="List-"/>
        <w:spacing w:after="145"/>
        <w:rPr>
          <w:b/>
          <w:u w:val="single"/>
        </w:rPr>
      </w:pPr>
      <w:r>
        <w:t>The cross section on the asphalt pavement shall be measured via geometry level (trigonometric method shall completely not be applied to avoid tolerance for leveling course of asphalt) for the pavement reinforcement section, therefore the horizontal survey shall impact to future calculation of volume.</w:t>
      </w:r>
    </w:p>
    <w:p w:rsidR="000C4271" w:rsidRPr="000C4271" w:rsidRDefault="00D65770" w:rsidP="000C4271">
      <w:pPr>
        <w:pStyle w:val="List-"/>
        <w:spacing w:after="145"/>
        <w:rPr>
          <w:b/>
          <w:u w:val="single"/>
        </w:rPr>
      </w:pPr>
      <w:r>
        <w:t xml:space="preserve">For road section in damage or in settlement by vehicle which moves asphalt to the both sides, beside horizontal survey to increase the depth following the </w:t>
      </w:r>
      <w:r w:rsidR="00DD289E">
        <w:t>terrain</w:t>
      </w:r>
      <w:r>
        <w:t>, the area shall be limited with clear note of the status (or to be mentioned under the flat plan) for design treatment.</w:t>
      </w:r>
      <w:bookmarkStart w:id="88" w:name="_Toc424659648"/>
      <w:bookmarkEnd w:id="87"/>
    </w:p>
    <w:p w:rsidR="000C4271" w:rsidRPr="000C4271" w:rsidRDefault="000C4271" w:rsidP="000C4271">
      <w:pPr>
        <w:pStyle w:val="Heading3"/>
        <w:spacing w:after="145"/>
        <w:rPr>
          <w:u w:val="single"/>
        </w:rPr>
      </w:pPr>
      <w:r>
        <w:tab/>
      </w:r>
      <w:bookmarkEnd w:id="88"/>
      <w:r>
        <w:t>Plan survey</w:t>
      </w:r>
    </w:p>
    <w:p w:rsidR="000C4271" w:rsidRPr="00506532" w:rsidRDefault="000C4271" w:rsidP="000C4271">
      <w:pPr>
        <w:pStyle w:val="List-"/>
        <w:numPr>
          <w:ilvl w:val="0"/>
          <w:numId w:val="0"/>
        </w:numPr>
        <w:spacing w:after="145"/>
        <w:ind w:left="1140"/>
        <w:rPr>
          <w:lang w:val="pt-BR"/>
        </w:rPr>
      </w:pPr>
      <w:r>
        <w:rPr>
          <w:lang w:val="en-GB"/>
        </w:rPr>
        <w:t>Utilize the plan with scale 1/500 which was conducted in F/S stage. The control points network and urban infrastructure works shall be updated and shown in the alignment plan</w:t>
      </w:r>
      <w:r w:rsidRPr="00506532">
        <w:rPr>
          <w:lang w:val="en-GB"/>
        </w:rPr>
        <w:t>.</w:t>
      </w:r>
    </w:p>
    <w:p w:rsidR="00D65770" w:rsidRPr="000C4271" w:rsidRDefault="00D65770" w:rsidP="00DD289E">
      <w:pPr>
        <w:rPr>
          <w:lang w:val="pt-BR"/>
        </w:rPr>
      </w:pPr>
    </w:p>
    <w:p w:rsidR="00D65770" w:rsidRPr="00EA7A7E" w:rsidRDefault="00DD289E" w:rsidP="00DD289E">
      <w:pPr>
        <w:pStyle w:val="Heading3"/>
        <w:spacing w:after="145"/>
      </w:pPr>
      <w:r>
        <w:rPr>
          <w:rFonts w:hint="eastAsia"/>
        </w:rPr>
        <w:tab/>
      </w:r>
      <w:bookmarkStart w:id="89" w:name="_Toc425260736"/>
      <w:r w:rsidR="00D65770">
        <w:t xml:space="preserve">Survey </w:t>
      </w:r>
      <w:r>
        <w:rPr>
          <w:rFonts w:hint="eastAsia"/>
        </w:rPr>
        <w:t>for o</w:t>
      </w:r>
      <w:r w:rsidR="00D65770">
        <w:t>ther works</w:t>
      </w:r>
      <w:bookmarkEnd w:id="89"/>
    </w:p>
    <w:p w:rsidR="00D65770" w:rsidRPr="002470EB" w:rsidRDefault="00D65770" w:rsidP="000C4271">
      <w:pPr>
        <w:pStyle w:val="List-"/>
        <w:numPr>
          <w:ilvl w:val="0"/>
          <w:numId w:val="0"/>
        </w:numPr>
        <w:spacing w:after="145"/>
        <w:ind w:left="1140"/>
        <w:rPr>
          <w:i/>
          <w:u w:val="single"/>
        </w:rPr>
      </w:pPr>
      <w:r>
        <w:t>Survey to be conducted to cross section with railway, HV and LV lines and tele-communication, lighting, post cable and substructure crossing the alignment with the following contents:</w:t>
      </w:r>
    </w:p>
    <w:p w:rsidR="00D65770" w:rsidRPr="002376CF" w:rsidRDefault="00D65770" w:rsidP="00DD289E">
      <w:pPr>
        <w:pStyle w:val="List-"/>
        <w:spacing w:after="145"/>
        <w:rPr>
          <w:i/>
          <w:u w:val="single"/>
          <w:lang w:val="en-GB"/>
        </w:rPr>
      </w:pPr>
      <w:r>
        <w:t>Survey of planning level of cross line if any;</w:t>
      </w:r>
    </w:p>
    <w:p w:rsidR="00D65770" w:rsidRPr="002376CF" w:rsidRDefault="00D65770" w:rsidP="00DD289E">
      <w:pPr>
        <w:pStyle w:val="List-"/>
        <w:spacing w:after="145"/>
        <w:rPr>
          <w:i/>
          <w:u w:val="single"/>
          <w:lang w:val="en-GB"/>
        </w:rPr>
      </w:pPr>
      <w:r>
        <w:t xml:space="preserve">Survey of level and align (via coordinates) for lines of </w:t>
      </w:r>
      <w:r w:rsidRPr="00EA7A7E">
        <w:t xml:space="preserve">220KV, 110KV, </w:t>
      </w:r>
      <w:r w:rsidRPr="00EA7A7E">
        <w:tab/>
        <w:t>10KV</w:t>
      </w:r>
      <w:r>
        <w:t xml:space="preserve"> and </w:t>
      </w:r>
      <w:r w:rsidRPr="00EA7A7E">
        <w:t>0,4KV</w:t>
      </w:r>
      <w:r>
        <w:t>. Intersection angle between the lines and the alignment, distance between the centerline to poles, pole’s height and clearance of the lowest wire to natural ground.</w:t>
      </w:r>
    </w:p>
    <w:p w:rsidR="00D65770" w:rsidRPr="005519E0" w:rsidRDefault="00D65770" w:rsidP="00DD289E">
      <w:pPr>
        <w:pStyle w:val="List-"/>
        <w:spacing w:after="145"/>
        <w:rPr>
          <w:i/>
          <w:u w:val="single"/>
          <w:lang w:val="en-GB"/>
        </w:rPr>
      </w:pPr>
      <w:r>
        <w:t>Type of pole, power, cable, pipeline, electricity and voltage.</w:t>
      </w:r>
    </w:p>
    <w:p w:rsidR="00D65770" w:rsidRPr="005519E0" w:rsidRDefault="00D65770" w:rsidP="00DD289E">
      <w:pPr>
        <w:pStyle w:val="List-"/>
        <w:spacing w:after="145"/>
        <w:rPr>
          <w:i/>
          <w:u w:val="single"/>
          <w:lang w:val="en-GB"/>
        </w:rPr>
      </w:pPr>
      <w:r>
        <w:t>Management agencies</w:t>
      </w:r>
    </w:p>
    <w:p w:rsidR="00D65770" w:rsidRPr="002376CF" w:rsidRDefault="00D65770" w:rsidP="00DD289E">
      <w:pPr>
        <w:pStyle w:val="List-"/>
        <w:spacing w:after="145"/>
        <w:rPr>
          <w:i/>
          <w:u w:val="single"/>
          <w:lang w:val="en-GB"/>
        </w:rPr>
      </w:pPr>
      <w:r>
        <w:lastRenderedPageBreak/>
        <w:t>Kind of documentation.</w:t>
      </w:r>
    </w:p>
    <w:p w:rsidR="00D65770" w:rsidRPr="00DD289E" w:rsidRDefault="00D65770" w:rsidP="00DD289E">
      <w:bookmarkStart w:id="90" w:name="_Toc424629204"/>
      <w:bookmarkStart w:id="91" w:name="_Toc424656003"/>
      <w:bookmarkStart w:id="92" w:name="_Toc424656761"/>
    </w:p>
    <w:p w:rsidR="00D65770" w:rsidRPr="00291828" w:rsidRDefault="00D65770" w:rsidP="00291828">
      <w:pPr>
        <w:pStyle w:val="Heading1"/>
        <w:spacing w:after="145"/>
        <w:ind w:left="735" w:hanging="735"/>
      </w:pPr>
      <w:bookmarkStart w:id="93" w:name="_Toc425260737"/>
      <w:bookmarkEnd w:id="90"/>
      <w:bookmarkEnd w:id="91"/>
      <w:bookmarkEnd w:id="92"/>
      <w:r w:rsidRPr="00291828">
        <w:t>SURVEY SCHEDULE</w:t>
      </w:r>
      <w:bookmarkEnd w:id="93"/>
    </w:p>
    <w:p w:rsidR="00D65770" w:rsidRPr="00EA7A7E" w:rsidRDefault="00291828" w:rsidP="00291828">
      <w:pPr>
        <w:pStyle w:val="MainSentence"/>
        <w:spacing w:after="145"/>
        <w:ind w:firstLine="720"/>
        <w:rPr>
          <w:lang w:val="en-GB"/>
        </w:rPr>
      </w:pPr>
      <w:r>
        <w:rPr>
          <w:rFonts w:eastAsiaTheme="minorEastAsia" w:hint="eastAsia"/>
          <w:lang w:val="en-GB"/>
        </w:rPr>
        <w:t xml:space="preserve">See </w:t>
      </w:r>
      <w:r>
        <w:rPr>
          <w:rFonts w:eastAsiaTheme="minorEastAsia"/>
          <w:lang w:val="en-GB"/>
        </w:rPr>
        <w:t>Attachment</w:t>
      </w:r>
      <w:r>
        <w:rPr>
          <w:rFonts w:eastAsiaTheme="minorEastAsia" w:hint="eastAsia"/>
          <w:lang w:val="en-GB"/>
        </w:rPr>
        <w:t xml:space="preserve"> 1.</w:t>
      </w:r>
    </w:p>
    <w:p w:rsidR="00D65770" w:rsidRPr="00291828" w:rsidRDefault="00D65770" w:rsidP="00291828"/>
    <w:p w:rsidR="00D65770" w:rsidRPr="00291828" w:rsidRDefault="003A1877" w:rsidP="00291828">
      <w:pPr>
        <w:pStyle w:val="Heading1"/>
        <w:spacing w:after="145"/>
        <w:ind w:left="735" w:hanging="735"/>
      </w:pPr>
      <w:bookmarkStart w:id="94" w:name="_Toc425260738"/>
      <w:r>
        <w:rPr>
          <w:rFonts w:eastAsiaTheme="minorEastAsia" w:hint="eastAsia"/>
        </w:rPr>
        <w:t>WORK QUANTITIES</w:t>
      </w:r>
      <w:bookmarkEnd w:id="94"/>
    </w:p>
    <w:p w:rsidR="00D65770" w:rsidRDefault="003A1877" w:rsidP="00291828">
      <w:pPr>
        <w:pStyle w:val="MainSentence"/>
        <w:spacing w:after="145"/>
        <w:ind w:firstLine="720"/>
        <w:rPr>
          <w:rFonts w:eastAsiaTheme="minorEastAsia"/>
        </w:rPr>
      </w:pPr>
      <w:r>
        <w:rPr>
          <w:rFonts w:eastAsiaTheme="minorEastAsia"/>
        </w:rPr>
        <w:t>Work quantities</w:t>
      </w:r>
      <w:r>
        <w:t>of survey</w:t>
      </w:r>
      <w:r>
        <w:rPr>
          <w:rFonts w:eastAsiaTheme="minorEastAsia"/>
        </w:rPr>
        <w:t>s</w:t>
      </w:r>
      <w:r>
        <w:t xml:space="preserve"> are</w:t>
      </w:r>
      <w:r w:rsidR="00D65770">
        <w:t xml:space="preserve"> as follows:</w:t>
      </w:r>
    </w:p>
    <w:p w:rsidR="003A1877" w:rsidRPr="003A1877" w:rsidRDefault="003A1877" w:rsidP="00291828">
      <w:pPr>
        <w:pStyle w:val="MainSentence"/>
        <w:spacing w:after="145"/>
        <w:ind w:firstLine="720"/>
        <w:rPr>
          <w:rFonts w:eastAsiaTheme="minorEastAsia"/>
        </w:rPr>
      </w:pPr>
    </w:p>
    <w:tbl>
      <w:tblPr>
        <w:tblW w:w="9192" w:type="dxa"/>
        <w:jc w:val="center"/>
        <w:tblLook w:val="04A0" w:firstRow="1" w:lastRow="0" w:firstColumn="1" w:lastColumn="0" w:noHBand="0" w:noVBand="1"/>
      </w:tblPr>
      <w:tblGrid>
        <w:gridCol w:w="4962"/>
        <w:gridCol w:w="792"/>
        <w:gridCol w:w="1105"/>
        <w:gridCol w:w="2333"/>
      </w:tblGrid>
      <w:tr w:rsidR="00D65770" w:rsidRPr="00EA7A7E" w:rsidTr="00291828">
        <w:trPr>
          <w:trHeight w:val="20"/>
          <w:jc w:val="center"/>
        </w:trPr>
        <w:tc>
          <w:tcPr>
            <w:tcW w:w="4962" w:type="dxa"/>
            <w:tcBorders>
              <w:top w:val="double" w:sz="6" w:space="0" w:color="auto"/>
              <w:left w:val="double" w:sz="6" w:space="0" w:color="auto"/>
              <w:bottom w:val="single" w:sz="4" w:space="0" w:color="auto"/>
              <w:right w:val="single" w:sz="4" w:space="0" w:color="auto"/>
            </w:tcBorders>
            <w:shd w:val="clear" w:color="auto" w:fill="auto"/>
            <w:vAlign w:val="center"/>
          </w:tcPr>
          <w:p w:rsidR="00D65770" w:rsidRPr="00EA7A7E" w:rsidRDefault="00D65770" w:rsidP="00291828">
            <w:pPr>
              <w:jc w:val="center"/>
            </w:pPr>
            <w:r>
              <w:t>Item</w:t>
            </w:r>
          </w:p>
        </w:tc>
        <w:tc>
          <w:tcPr>
            <w:tcW w:w="792" w:type="dxa"/>
            <w:tcBorders>
              <w:top w:val="double" w:sz="6" w:space="0" w:color="auto"/>
              <w:left w:val="nil"/>
              <w:bottom w:val="single" w:sz="4" w:space="0" w:color="auto"/>
              <w:right w:val="single" w:sz="4" w:space="0" w:color="auto"/>
            </w:tcBorders>
            <w:shd w:val="clear" w:color="auto" w:fill="auto"/>
            <w:vAlign w:val="center"/>
          </w:tcPr>
          <w:p w:rsidR="00D65770" w:rsidRPr="00EA7A7E" w:rsidRDefault="00D65770" w:rsidP="00291828">
            <w:pPr>
              <w:jc w:val="center"/>
            </w:pPr>
            <w:r>
              <w:rPr>
                <w:lang w:val="en-GB"/>
              </w:rPr>
              <w:t>Unit</w:t>
            </w:r>
          </w:p>
        </w:tc>
        <w:tc>
          <w:tcPr>
            <w:tcW w:w="1105" w:type="dxa"/>
            <w:tcBorders>
              <w:top w:val="double" w:sz="6" w:space="0" w:color="auto"/>
              <w:left w:val="nil"/>
              <w:bottom w:val="single" w:sz="4" w:space="0" w:color="auto"/>
              <w:right w:val="single" w:sz="4" w:space="0" w:color="auto"/>
            </w:tcBorders>
            <w:shd w:val="clear" w:color="auto" w:fill="auto"/>
            <w:vAlign w:val="center"/>
          </w:tcPr>
          <w:p w:rsidR="00D65770" w:rsidRPr="00EA7A7E" w:rsidRDefault="00D65770" w:rsidP="00291828">
            <w:pPr>
              <w:jc w:val="center"/>
            </w:pPr>
            <w:r>
              <w:t>Expected volume</w:t>
            </w:r>
          </w:p>
        </w:tc>
        <w:tc>
          <w:tcPr>
            <w:tcW w:w="2333" w:type="dxa"/>
            <w:tcBorders>
              <w:top w:val="double" w:sz="6" w:space="0" w:color="auto"/>
              <w:left w:val="nil"/>
              <w:bottom w:val="single" w:sz="4" w:space="0" w:color="auto"/>
              <w:right w:val="double" w:sz="6" w:space="0" w:color="auto"/>
            </w:tcBorders>
            <w:shd w:val="clear" w:color="auto" w:fill="auto"/>
            <w:vAlign w:val="center"/>
          </w:tcPr>
          <w:p w:rsidR="00D65770" w:rsidRPr="00EA7A7E" w:rsidRDefault="00D65770" w:rsidP="00291828">
            <w:pPr>
              <w:jc w:val="center"/>
            </w:pPr>
            <w:r>
              <w:rPr>
                <w:lang w:val="en-GB"/>
              </w:rPr>
              <w:t>Remark</w:t>
            </w:r>
          </w:p>
        </w:tc>
      </w:tr>
      <w:tr w:rsidR="00D65770" w:rsidRPr="00EA7A7E" w:rsidTr="00291828">
        <w:trPr>
          <w:trHeight w:val="20"/>
          <w:jc w:val="center"/>
        </w:trPr>
        <w:tc>
          <w:tcPr>
            <w:tcW w:w="4962" w:type="dxa"/>
            <w:tcBorders>
              <w:top w:val="nil"/>
              <w:left w:val="double" w:sz="6" w:space="0" w:color="auto"/>
              <w:bottom w:val="dashed" w:sz="4" w:space="0" w:color="auto"/>
              <w:right w:val="single" w:sz="4" w:space="0" w:color="auto"/>
            </w:tcBorders>
            <w:shd w:val="clear" w:color="auto" w:fill="auto"/>
            <w:vAlign w:val="center"/>
          </w:tcPr>
          <w:p w:rsidR="00D65770" w:rsidRPr="00EA7A7E" w:rsidRDefault="00D65770" w:rsidP="00291828">
            <w:r w:rsidRPr="00EA7A7E">
              <w:rPr>
                <w:lang w:val="pt-BR"/>
              </w:rPr>
              <w:t xml:space="preserve">I. </w:t>
            </w:r>
            <w:r w:rsidR="00291828">
              <w:rPr>
                <w:rFonts w:hint="eastAsia"/>
                <w:lang w:val="pt-BR"/>
              </w:rPr>
              <w:t>Topographic</w:t>
            </w:r>
            <w:r>
              <w:rPr>
                <w:lang w:val="pt-BR"/>
              </w:rPr>
              <w:t xml:space="preserve"> survey</w:t>
            </w:r>
          </w:p>
        </w:tc>
        <w:tc>
          <w:tcPr>
            <w:tcW w:w="792" w:type="dxa"/>
            <w:tcBorders>
              <w:top w:val="nil"/>
              <w:left w:val="nil"/>
              <w:bottom w:val="dashed" w:sz="4" w:space="0" w:color="auto"/>
              <w:right w:val="single" w:sz="4" w:space="0" w:color="auto"/>
            </w:tcBorders>
            <w:shd w:val="clear" w:color="auto" w:fill="auto"/>
            <w:vAlign w:val="center"/>
          </w:tcPr>
          <w:p w:rsidR="00D65770" w:rsidRPr="00EA7A7E" w:rsidRDefault="00D65770" w:rsidP="00291828">
            <w:r w:rsidRPr="00EA7A7E">
              <w:rPr>
                <w:lang w:val="en-GB"/>
              </w:rPr>
              <w:t> </w:t>
            </w:r>
          </w:p>
        </w:tc>
        <w:tc>
          <w:tcPr>
            <w:tcW w:w="1105" w:type="dxa"/>
            <w:tcBorders>
              <w:top w:val="nil"/>
              <w:left w:val="nil"/>
              <w:bottom w:val="dashed" w:sz="4" w:space="0" w:color="auto"/>
              <w:right w:val="single" w:sz="4" w:space="0" w:color="auto"/>
            </w:tcBorders>
            <w:shd w:val="clear" w:color="auto" w:fill="auto"/>
            <w:vAlign w:val="center"/>
          </w:tcPr>
          <w:p w:rsidR="00D65770" w:rsidRPr="00EA7A7E" w:rsidRDefault="00D65770" w:rsidP="00291828">
            <w:r w:rsidRPr="00EA7A7E">
              <w:rPr>
                <w:lang w:val="en-GB"/>
              </w:rPr>
              <w:t> </w:t>
            </w:r>
          </w:p>
        </w:tc>
        <w:tc>
          <w:tcPr>
            <w:tcW w:w="2333" w:type="dxa"/>
            <w:tcBorders>
              <w:top w:val="nil"/>
              <w:left w:val="nil"/>
              <w:bottom w:val="dashed" w:sz="4" w:space="0" w:color="auto"/>
              <w:right w:val="double" w:sz="6" w:space="0" w:color="auto"/>
            </w:tcBorders>
            <w:shd w:val="clear" w:color="auto" w:fill="auto"/>
            <w:vAlign w:val="center"/>
          </w:tcPr>
          <w:p w:rsidR="00D65770" w:rsidRPr="00EA7A7E" w:rsidRDefault="00D65770" w:rsidP="00291828">
            <w:r w:rsidRPr="00EA7A7E">
              <w:rPr>
                <w:lang w:val="en-GB"/>
              </w:rPr>
              <w:t> </w:t>
            </w:r>
          </w:p>
        </w:tc>
      </w:tr>
      <w:tr w:rsidR="00D65770" w:rsidRPr="00EA7A7E" w:rsidTr="00291828">
        <w:trPr>
          <w:trHeight w:val="20"/>
          <w:jc w:val="center"/>
        </w:trPr>
        <w:tc>
          <w:tcPr>
            <w:tcW w:w="4962" w:type="dxa"/>
            <w:tcBorders>
              <w:top w:val="nil"/>
              <w:left w:val="double" w:sz="6" w:space="0" w:color="auto"/>
              <w:bottom w:val="dashed" w:sz="4" w:space="0" w:color="auto"/>
              <w:right w:val="single" w:sz="4" w:space="0" w:color="auto"/>
            </w:tcBorders>
            <w:shd w:val="clear" w:color="auto" w:fill="auto"/>
            <w:vAlign w:val="center"/>
          </w:tcPr>
          <w:p w:rsidR="00D65770" w:rsidRPr="00EA7A7E" w:rsidRDefault="00291828" w:rsidP="00291828">
            <w:pPr>
              <w:ind w:leftChars="218" w:left="458"/>
            </w:pPr>
            <w:r>
              <w:rPr>
                <w:rFonts w:hint="eastAsia"/>
              </w:rPr>
              <w:t>Center</w:t>
            </w:r>
            <w:r>
              <w:rPr>
                <w:rFonts w:hint="eastAsia"/>
                <w:lang w:val="en-GB"/>
              </w:rPr>
              <w:t xml:space="preserve"> line survey (v</w:t>
            </w:r>
            <w:r w:rsidR="00D65770">
              <w:rPr>
                <w:lang w:val="en-GB"/>
              </w:rPr>
              <w:t xml:space="preserve">ertical </w:t>
            </w:r>
            <w:r>
              <w:rPr>
                <w:rFonts w:hint="eastAsia"/>
                <w:lang w:val="en-GB"/>
              </w:rPr>
              <w:t>profile)</w:t>
            </w:r>
          </w:p>
        </w:tc>
        <w:tc>
          <w:tcPr>
            <w:tcW w:w="792" w:type="dxa"/>
            <w:tcBorders>
              <w:top w:val="nil"/>
              <w:left w:val="nil"/>
              <w:bottom w:val="dashed" w:sz="4" w:space="0" w:color="auto"/>
              <w:right w:val="single" w:sz="4" w:space="0" w:color="auto"/>
            </w:tcBorders>
            <w:shd w:val="clear" w:color="auto" w:fill="auto"/>
            <w:vAlign w:val="center"/>
          </w:tcPr>
          <w:p w:rsidR="00D65770" w:rsidRPr="00EA7A7E" w:rsidRDefault="00D65770" w:rsidP="00291828">
            <w:pPr>
              <w:jc w:val="center"/>
            </w:pPr>
            <w:r w:rsidRPr="00EA7A7E">
              <w:rPr>
                <w:lang w:val="en-GB"/>
              </w:rPr>
              <w:t>Km</w:t>
            </w:r>
          </w:p>
        </w:tc>
        <w:tc>
          <w:tcPr>
            <w:tcW w:w="1105" w:type="dxa"/>
            <w:tcBorders>
              <w:top w:val="nil"/>
              <w:left w:val="nil"/>
              <w:bottom w:val="dashed" w:sz="4" w:space="0" w:color="auto"/>
              <w:right w:val="single" w:sz="4" w:space="0" w:color="auto"/>
            </w:tcBorders>
            <w:shd w:val="clear" w:color="auto" w:fill="auto"/>
            <w:vAlign w:val="center"/>
          </w:tcPr>
          <w:p w:rsidR="00D65770" w:rsidRPr="00EA7A7E" w:rsidRDefault="00D65770" w:rsidP="00291828">
            <w:pPr>
              <w:jc w:val="right"/>
            </w:pPr>
            <w:r w:rsidRPr="00EA7A7E">
              <w:rPr>
                <w:lang w:val="en-GB"/>
              </w:rPr>
              <w:t>5.5</w:t>
            </w:r>
          </w:p>
        </w:tc>
        <w:tc>
          <w:tcPr>
            <w:tcW w:w="2333" w:type="dxa"/>
            <w:tcBorders>
              <w:top w:val="nil"/>
              <w:left w:val="nil"/>
              <w:bottom w:val="dashed" w:sz="4" w:space="0" w:color="auto"/>
              <w:right w:val="double" w:sz="6" w:space="0" w:color="auto"/>
            </w:tcBorders>
            <w:shd w:val="clear" w:color="auto" w:fill="auto"/>
            <w:vAlign w:val="center"/>
          </w:tcPr>
          <w:p w:rsidR="00D65770" w:rsidRPr="00EA7A7E" w:rsidRDefault="00D65770" w:rsidP="00291828">
            <w:r w:rsidRPr="00EA7A7E">
              <w:rPr>
                <w:lang w:val="en-GB"/>
              </w:rPr>
              <w:t> </w:t>
            </w:r>
          </w:p>
        </w:tc>
      </w:tr>
      <w:tr w:rsidR="00D65770" w:rsidRPr="00EA7A7E" w:rsidTr="00291828">
        <w:trPr>
          <w:trHeight w:val="20"/>
          <w:jc w:val="center"/>
        </w:trPr>
        <w:tc>
          <w:tcPr>
            <w:tcW w:w="4962" w:type="dxa"/>
            <w:tcBorders>
              <w:top w:val="dashed" w:sz="4" w:space="0" w:color="auto"/>
              <w:left w:val="double" w:sz="6" w:space="0" w:color="auto"/>
              <w:bottom w:val="dashed" w:sz="4" w:space="0" w:color="auto"/>
              <w:right w:val="single" w:sz="4" w:space="0" w:color="auto"/>
            </w:tcBorders>
            <w:shd w:val="clear" w:color="auto" w:fill="auto"/>
            <w:vAlign w:val="center"/>
          </w:tcPr>
          <w:p w:rsidR="00D65770" w:rsidRPr="00EA7A7E" w:rsidRDefault="00291828" w:rsidP="00291828">
            <w:pPr>
              <w:ind w:leftChars="218" w:left="458"/>
            </w:pPr>
            <w:r>
              <w:rPr>
                <w:rFonts w:hint="eastAsia"/>
                <w:lang w:val="en-GB"/>
              </w:rPr>
              <w:t>Cross sectional survey</w:t>
            </w:r>
          </w:p>
        </w:tc>
        <w:tc>
          <w:tcPr>
            <w:tcW w:w="792" w:type="dxa"/>
            <w:tcBorders>
              <w:top w:val="dashed" w:sz="4" w:space="0" w:color="auto"/>
              <w:left w:val="nil"/>
              <w:bottom w:val="dashed" w:sz="4" w:space="0" w:color="auto"/>
              <w:right w:val="single" w:sz="4" w:space="0" w:color="auto"/>
            </w:tcBorders>
            <w:shd w:val="clear" w:color="auto" w:fill="auto"/>
            <w:vAlign w:val="center"/>
          </w:tcPr>
          <w:p w:rsidR="00D65770" w:rsidRPr="00EA7A7E" w:rsidRDefault="00D65770" w:rsidP="00291828">
            <w:pPr>
              <w:jc w:val="center"/>
            </w:pPr>
            <w:r w:rsidRPr="00EA7A7E">
              <w:rPr>
                <w:lang w:val="en-GB"/>
              </w:rPr>
              <w:t>Km</w:t>
            </w:r>
          </w:p>
        </w:tc>
        <w:tc>
          <w:tcPr>
            <w:tcW w:w="1105" w:type="dxa"/>
            <w:tcBorders>
              <w:top w:val="dashed" w:sz="4" w:space="0" w:color="auto"/>
              <w:left w:val="nil"/>
              <w:bottom w:val="dashed" w:sz="4" w:space="0" w:color="auto"/>
              <w:right w:val="single" w:sz="4" w:space="0" w:color="auto"/>
            </w:tcBorders>
            <w:shd w:val="clear" w:color="auto" w:fill="auto"/>
            <w:vAlign w:val="center"/>
          </w:tcPr>
          <w:p w:rsidR="00D65770" w:rsidRPr="00EA7A7E" w:rsidRDefault="00D65770" w:rsidP="00291828">
            <w:pPr>
              <w:jc w:val="right"/>
            </w:pPr>
            <w:r w:rsidRPr="00EA7A7E">
              <w:rPr>
                <w:lang w:val="en-GB"/>
              </w:rPr>
              <w:t>16.5</w:t>
            </w:r>
          </w:p>
        </w:tc>
        <w:tc>
          <w:tcPr>
            <w:tcW w:w="2333" w:type="dxa"/>
            <w:tcBorders>
              <w:top w:val="dashed" w:sz="4" w:space="0" w:color="auto"/>
              <w:left w:val="nil"/>
              <w:bottom w:val="dashed" w:sz="4" w:space="0" w:color="auto"/>
              <w:right w:val="double" w:sz="6" w:space="0" w:color="auto"/>
            </w:tcBorders>
            <w:shd w:val="clear" w:color="auto" w:fill="auto"/>
            <w:vAlign w:val="center"/>
          </w:tcPr>
          <w:p w:rsidR="00D65770" w:rsidRPr="00EA7A7E" w:rsidRDefault="00D65770" w:rsidP="00291828">
            <w:r w:rsidRPr="00EA7A7E">
              <w:rPr>
                <w:lang w:val="en-GB"/>
              </w:rPr>
              <w:t> </w:t>
            </w:r>
          </w:p>
        </w:tc>
      </w:tr>
      <w:tr w:rsidR="00D65770" w:rsidRPr="00EA7A7E" w:rsidTr="00291828">
        <w:trPr>
          <w:trHeight w:val="20"/>
          <w:jc w:val="center"/>
        </w:trPr>
        <w:tc>
          <w:tcPr>
            <w:tcW w:w="4962" w:type="dxa"/>
            <w:tcBorders>
              <w:top w:val="single" w:sz="4" w:space="0" w:color="auto"/>
              <w:left w:val="double" w:sz="6" w:space="0" w:color="auto"/>
              <w:bottom w:val="dashed" w:sz="4" w:space="0" w:color="auto"/>
              <w:right w:val="single" w:sz="4" w:space="0" w:color="auto"/>
            </w:tcBorders>
            <w:shd w:val="clear" w:color="auto" w:fill="auto"/>
            <w:vAlign w:val="center"/>
          </w:tcPr>
          <w:p w:rsidR="00D65770" w:rsidRPr="00EA7A7E" w:rsidRDefault="00D65770" w:rsidP="00291828">
            <w:pPr>
              <w:rPr>
                <w:lang w:val="pt-BR"/>
              </w:rPr>
            </w:pPr>
            <w:r w:rsidRPr="00EA7A7E">
              <w:rPr>
                <w:lang w:val="pt-BR"/>
              </w:rPr>
              <w:t xml:space="preserve">II. </w:t>
            </w:r>
            <w:r w:rsidR="00291828">
              <w:rPr>
                <w:rFonts w:hint="eastAsia"/>
                <w:lang w:val="pt-BR"/>
              </w:rPr>
              <w:t>Existing road survey</w:t>
            </w:r>
          </w:p>
        </w:tc>
        <w:tc>
          <w:tcPr>
            <w:tcW w:w="792" w:type="dxa"/>
            <w:tcBorders>
              <w:top w:val="single" w:sz="4" w:space="0" w:color="auto"/>
              <w:left w:val="nil"/>
              <w:bottom w:val="dashed" w:sz="4" w:space="0" w:color="auto"/>
              <w:right w:val="single" w:sz="4" w:space="0" w:color="auto"/>
            </w:tcBorders>
            <w:shd w:val="clear" w:color="auto" w:fill="auto"/>
            <w:vAlign w:val="center"/>
          </w:tcPr>
          <w:p w:rsidR="00D65770" w:rsidRPr="00EA7A7E" w:rsidRDefault="00D65770" w:rsidP="00291828">
            <w:pPr>
              <w:jc w:val="center"/>
            </w:pPr>
          </w:p>
        </w:tc>
        <w:tc>
          <w:tcPr>
            <w:tcW w:w="1105" w:type="dxa"/>
            <w:tcBorders>
              <w:top w:val="single" w:sz="4" w:space="0" w:color="auto"/>
              <w:left w:val="nil"/>
              <w:bottom w:val="dashed" w:sz="4" w:space="0" w:color="auto"/>
              <w:right w:val="single" w:sz="4" w:space="0" w:color="auto"/>
            </w:tcBorders>
            <w:shd w:val="clear" w:color="auto" w:fill="auto"/>
            <w:vAlign w:val="center"/>
          </w:tcPr>
          <w:p w:rsidR="00D65770" w:rsidRPr="00EA7A7E" w:rsidRDefault="00D65770" w:rsidP="00291828">
            <w:pPr>
              <w:jc w:val="right"/>
            </w:pPr>
            <w:r w:rsidRPr="00EA7A7E">
              <w:rPr>
                <w:lang w:val="en-GB"/>
              </w:rPr>
              <w:t> </w:t>
            </w:r>
          </w:p>
        </w:tc>
        <w:tc>
          <w:tcPr>
            <w:tcW w:w="2333" w:type="dxa"/>
            <w:tcBorders>
              <w:top w:val="single" w:sz="4" w:space="0" w:color="auto"/>
              <w:left w:val="nil"/>
              <w:bottom w:val="dashed" w:sz="4" w:space="0" w:color="auto"/>
              <w:right w:val="double" w:sz="6" w:space="0" w:color="auto"/>
            </w:tcBorders>
            <w:shd w:val="clear" w:color="auto" w:fill="auto"/>
            <w:vAlign w:val="center"/>
          </w:tcPr>
          <w:p w:rsidR="00D65770" w:rsidRPr="00EA7A7E" w:rsidRDefault="00D65770" w:rsidP="00291828">
            <w:r w:rsidRPr="00EA7A7E">
              <w:rPr>
                <w:lang w:val="en-GB"/>
              </w:rPr>
              <w:t> </w:t>
            </w:r>
          </w:p>
        </w:tc>
      </w:tr>
      <w:tr w:rsidR="00D65770" w:rsidRPr="00EA7A7E" w:rsidTr="00291828">
        <w:trPr>
          <w:trHeight w:val="20"/>
          <w:jc w:val="center"/>
        </w:trPr>
        <w:tc>
          <w:tcPr>
            <w:tcW w:w="4962" w:type="dxa"/>
            <w:tcBorders>
              <w:top w:val="dashed" w:sz="4" w:space="0" w:color="auto"/>
              <w:left w:val="double" w:sz="6" w:space="0" w:color="auto"/>
              <w:bottom w:val="double" w:sz="6" w:space="0" w:color="auto"/>
              <w:right w:val="single" w:sz="4" w:space="0" w:color="auto"/>
            </w:tcBorders>
            <w:shd w:val="clear" w:color="auto" w:fill="auto"/>
            <w:vAlign w:val="center"/>
          </w:tcPr>
          <w:p w:rsidR="00D65770" w:rsidRPr="00EA7A7E" w:rsidRDefault="00291828" w:rsidP="00291828">
            <w:pPr>
              <w:ind w:leftChars="218" w:left="458"/>
              <w:rPr>
                <w:lang w:val="de-DE"/>
              </w:rPr>
            </w:pPr>
            <w:r>
              <w:rPr>
                <w:rFonts w:hint="eastAsia"/>
                <w:lang w:val="de-DE"/>
              </w:rPr>
              <w:t>Elastic modulus test of existing road pavement</w:t>
            </w:r>
          </w:p>
        </w:tc>
        <w:tc>
          <w:tcPr>
            <w:tcW w:w="792" w:type="dxa"/>
            <w:tcBorders>
              <w:top w:val="dashed" w:sz="4" w:space="0" w:color="auto"/>
              <w:left w:val="nil"/>
              <w:bottom w:val="double" w:sz="6" w:space="0" w:color="auto"/>
              <w:right w:val="single" w:sz="4" w:space="0" w:color="auto"/>
            </w:tcBorders>
            <w:shd w:val="clear" w:color="auto" w:fill="auto"/>
            <w:vAlign w:val="center"/>
          </w:tcPr>
          <w:p w:rsidR="00D65770" w:rsidRPr="00EA7A7E" w:rsidRDefault="00D65770" w:rsidP="00291828">
            <w:pPr>
              <w:jc w:val="center"/>
            </w:pPr>
            <w:r>
              <w:t>Point</w:t>
            </w:r>
          </w:p>
        </w:tc>
        <w:tc>
          <w:tcPr>
            <w:tcW w:w="1105" w:type="dxa"/>
            <w:tcBorders>
              <w:top w:val="dashed" w:sz="4" w:space="0" w:color="auto"/>
              <w:left w:val="nil"/>
              <w:bottom w:val="double" w:sz="6" w:space="0" w:color="auto"/>
              <w:right w:val="single" w:sz="4" w:space="0" w:color="auto"/>
            </w:tcBorders>
            <w:shd w:val="clear" w:color="auto" w:fill="auto"/>
            <w:vAlign w:val="center"/>
          </w:tcPr>
          <w:p w:rsidR="00D65770" w:rsidRPr="00EA7A7E" w:rsidRDefault="00D65770" w:rsidP="00291828">
            <w:pPr>
              <w:jc w:val="right"/>
            </w:pPr>
            <w:r w:rsidRPr="00EA7A7E">
              <w:rPr>
                <w:lang w:val="en-GB"/>
              </w:rPr>
              <w:t> 20</w:t>
            </w:r>
          </w:p>
        </w:tc>
        <w:tc>
          <w:tcPr>
            <w:tcW w:w="2333" w:type="dxa"/>
            <w:tcBorders>
              <w:top w:val="dashed" w:sz="4" w:space="0" w:color="auto"/>
              <w:left w:val="nil"/>
              <w:bottom w:val="double" w:sz="6" w:space="0" w:color="auto"/>
              <w:right w:val="double" w:sz="6" w:space="0" w:color="auto"/>
            </w:tcBorders>
            <w:shd w:val="clear" w:color="auto" w:fill="auto"/>
            <w:vAlign w:val="center"/>
          </w:tcPr>
          <w:p w:rsidR="00D65770" w:rsidRPr="00EA7A7E" w:rsidRDefault="00D65770" w:rsidP="00291828"/>
        </w:tc>
      </w:tr>
    </w:tbl>
    <w:p w:rsidR="00D65770" w:rsidRPr="00291828" w:rsidRDefault="00D65770" w:rsidP="00291828">
      <w:bookmarkStart w:id="95" w:name="_Toc422744765"/>
    </w:p>
    <w:p w:rsidR="00D65770" w:rsidRPr="00291828" w:rsidRDefault="00D65770" w:rsidP="00291828">
      <w:pPr>
        <w:pStyle w:val="Heading1"/>
        <w:spacing w:after="145"/>
        <w:ind w:left="735" w:hanging="735"/>
      </w:pPr>
      <w:bookmarkStart w:id="96" w:name="_Toc425260739"/>
      <w:bookmarkEnd w:id="95"/>
      <w:r w:rsidRPr="00291828">
        <w:t>SAFETY</w:t>
      </w:r>
      <w:bookmarkEnd w:id="96"/>
    </w:p>
    <w:p w:rsidR="00D65770" w:rsidRPr="003A1877" w:rsidRDefault="00291828" w:rsidP="00291828">
      <w:pPr>
        <w:pStyle w:val="MainSentence"/>
        <w:spacing w:after="145"/>
        <w:ind w:firstLine="720"/>
        <w:rPr>
          <w:rFonts w:eastAsiaTheme="minorEastAsia"/>
        </w:rPr>
      </w:pPr>
      <w:r>
        <w:rPr>
          <w:rFonts w:eastAsiaTheme="minorEastAsia" w:hint="eastAsia"/>
        </w:rPr>
        <w:t xml:space="preserve">Work area is on the road having </w:t>
      </w:r>
      <w:r w:rsidR="00D65770">
        <w:t>busy traffic so reflective jacket is required to surveyors and other labor protection equipment.</w:t>
      </w:r>
      <w:r w:rsidR="003A1877">
        <w:rPr>
          <w:rFonts w:eastAsiaTheme="minorEastAsia" w:hint="eastAsia"/>
        </w:rPr>
        <w:t xml:space="preserve"> All </w:t>
      </w:r>
      <w:r w:rsidR="003A1877">
        <w:rPr>
          <w:rFonts w:eastAsiaTheme="minorEastAsia"/>
        </w:rPr>
        <w:t>permissions</w:t>
      </w:r>
      <w:r w:rsidR="003A1877">
        <w:rPr>
          <w:rFonts w:eastAsiaTheme="minorEastAsia" w:hint="eastAsia"/>
        </w:rPr>
        <w:t xml:space="preserve"> shall be obtained from related local authorities prior to the work.</w:t>
      </w:r>
    </w:p>
    <w:p w:rsidR="00291828" w:rsidRPr="00291828" w:rsidRDefault="00291828" w:rsidP="00291828"/>
    <w:p w:rsidR="00D65770" w:rsidRPr="00291828" w:rsidRDefault="00D65770" w:rsidP="00291828">
      <w:pPr>
        <w:pStyle w:val="Heading1"/>
        <w:spacing w:after="145"/>
        <w:ind w:left="735" w:hanging="735"/>
      </w:pPr>
      <w:bookmarkStart w:id="97" w:name="_Toc425260740"/>
      <w:r w:rsidRPr="00291828">
        <w:t>DOCUMENTATION AND SUBMISSION</w:t>
      </w:r>
      <w:bookmarkEnd w:id="97"/>
    </w:p>
    <w:p w:rsidR="00D65770" w:rsidRDefault="003A1877" w:rsidP="003A1877">
      <w:pPr>
        <w:pStyle w:val="List-"/>
        <w:spacing w:after="145"/>
      </w:pPr>
      <w:r>
        <w:t>Collected</w:t>
      </w:r>
      <w:r w:rsidR="00D65770">
        <w:t xml:space="preserve"> data on survey</w:t>
      </w:r>
    </w:p>
    <w:p w:rsidR="00D65770" w:rsidRDefault="00D65770" w:rsidP="003A1877">
      <w:pPr>
        <w:pStyle w:val="List-"/>
        <w:spacing w:after="145"/>
      </w:pPr>
      <w:r>
        <w:t xml:space="preserve">Machine and </w:t>
      </w:r>
      <w:r w:rsidR="003A1877">
        <w:t>equipment</w:t>
      </w:r>
      <w:r>
        <w:t xml:space="preserve"> </w:t>
      </w:r>
      <w:r w:rsidR="003A1877">
        <w:t>calibration</w:t>
      </w:r>
      <w:r>
        <w:t xml:space="preserve"> certificates</w:t>
      </w:r>
    </w:p>
    <w:p w:rsidR="00D65770" w:rsidRDefault="00D65770" w:rsidP="003A1877">
      <w:pPr>
        <w:pStyle w:val="List-"/>
        <w:spacing w:after="145"/>
      </w:pPr>
      <w:r>
        <w:t>Documentation prior to submission shall be checked on site and handed with original before printing and transmitting to design section (including soft data)</w:t>
      </w:r>
    </w:p>
    <w:p w:rsidR="00D65770" w:rsidRPr="00D83EF3" w:rsidRDefault="003A1877" w:rsidP="003A1877">
      <w:pPr>
        <w:pStyle w:val="List-"/>
        <w:spacing w:after="145"/>
      </w:pPr>
      <w:r>
        <w:t>Categorizing</w:t>
      </w:r>
      <w:r w:rsidR="00D65770">
        <w:t xml:space="preserve"> the document as follows:</w:t>
      </w:r>
    </w:p>
    <w:p w:rsidR="00D65770" w:rsidRPr="003A1877" w:rsidRDefault="00D65770" w:rsidP="003A1877">
      <w:r w:rsidRPr="00EA7A7E">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5953"/>
        <w:gridCol w:w="1153"/>
      </w:tblGrid>
      <w:tr w:rsidR="00D65770" w:rsidRPr="00EA7A7E" w:rsidTr="003A1877">
        <w:trPr>
          <w:jc w:val="center"/>
        </w:trPr>
        <w:tc>
          <w:tcPr>
            <w:tcW w:w="959" w:type="dxa"/>
            <w:shd w:val="clear" w:color="auto" w:fill="auto"/>
          </w:tcPr>
          <w:p w:rsidR="00D65770" w:rsidRPr="00EA7A7E" w:rsidRDefault="00D65770" w:rsidP="003A1877">
            <w:r>
              <w:t>N</w:t>
            </w:r>
            <w:r w:rsidR="003A1877">
              <w:rPr>
                <w:rFonts w:hint="eastAsia"/>
              </w:rPr>
              <w:t>o</w:t>
            </w:r>
          </w:p>
        </w:tc>
        <w:tc>
          <w:tcPr>
            <w:tcW w:w="5953" w:type="dxa"/>
            <w:shd w:val="clear" w:color="auto" w:fill="auto"/>
          </w:tcPr>
          <w:p w:rsidR="00D65770" w:rsidRPr="00EA7A7E" w:rsidRDefault="00D65770" w:rsidP="003A1877">
            <w:r>
              <w:t>Description</w:t>
            </w:r>
          </w:p>
        </w:tc>
        <w:tc>
          <w:tcPr>
            <w:tcW w:w="1153" w:type="dxa"/>
            <w:shd w:val="clear" w:color="auto" w:fill="auto"/>
          </w:tcPr>
          <w:p w:rsidR="00D65770" w:rsidRPr="00EA7A7E" w:rsidRDefault="00D65770" w:rsidP="003A1877">
            <w:r>
              <w:t xml:space="preserve">Remark </w:t>
            </w:r>
          </w:p>
        </w:tc>
      </w:tr>
      <w:tr w:rsidR="00D65770" w:rsidRPr="00EA7A7E" w:rsidTr="003A1877">
        <w:trPr>
          <w:jc w:val="center"/>
        </w:trPr>
        <w:tc>
          <w:tcPr>
            <w:tcW w:w="959" w:type="dxa"/>
            <w:shd w:val="clear" w:color="auto" w:fill="auto"/>
          </w:tcPr>
          <w:p w:rsidR="00D65770" w:rsidRPr="00EA7A7E" w:rsidRDefault="00D65770" w:rsidP="003A1877">
            <w:r w:rsidRPr="00EA7A7E">
              <w:t>I</w:t>
            </w:r>
          </w:p>
        </w:tc>
        <w:tc>
          <w:tcPr>
            <w:tcW w:w="5953" w:type="dxa"/>
            <w:shd w:val="clear" w:color="auto" w:fill="auto"/>
          </w:tcPr>
          <w:p w:rsidR="00D65770" w:rsidRPr="00EA7A7E" w:rsidRDefault="00D65770" w:rsidP="003A1877">
            <w:pPr>
              <w:rPr>
                <w:lang w:val="en-GB"/>
              </w:rPr>
            </w:pPr>
            <w:r>
              <w:rPr>
                <w:b/>
              </w:rPr>
              <w:t>Volume</w:t>
            </w:r>
            <w:r w:rsidRPr="00EA7A7E">
              <w:rPr>
                <w:b/>
              </w:rPr>
              <w:t xml:space="preserve"> I: </w:t>
            </w:r>
            <w:r>
              <w:rPr>
                <w:b/>
              </w:rPr>
              <w:t>Topo document</w:t>
            </w:r>
          </w:p>
        </w:tc>
        <w:tc>
          <w:tcPr>
            <w:tcW w:w="1153" w:type="dxa"/>
            <w:shd w:val="clear" w:color="auto" w:fill="auto"/>
          </w:tcPr>
          <w:p w:rsidR="00D65770" w:rsidRPr="00EA7A7E" w:rsidRDefault="00D65770" w:rsidP="003A1877"/>
        </w:tc>
      </w:tr>
      <w:tr w:rsidR="00D65770" w:rsidRPr="00EA7A7E" w:rsidTr="003A1877">
        <w:trPr>
          <w:jc w:val="center"/>
        </w:trPr>
        <w:tc>
          <w:tcPr>
            <w:tcW w:w="959" w:type="dxa"/>
            <w:tcBorders>
              <w:bottom w:val="single" w:sz="4" w:space="0" w:color="auto"/>
            </w:tcBorders>
            <w:shd w:val="clear" w:color="auto" w:fill="auto"/>
          </w:tcPr>
          <w:p w:rsidR="00D65770" w:rsidRPr="00EA7A7E" w:rsidRDefault="00D65770" w:rsidP="003A1877">
            <w:r w:rsidRPr="00EA7A7E">
              <w:t>1</w:t>
            </w:r>
          </w:p>
        </w:tc>
        <w:tc>
          <w:tcPr>
            <w:tcW w:w="5953" w:type="dxa"/>
            <w:tcBorders>
              <w:bottom w:val="single" w:sz="4" w:space="0" w:color="auto"/>
            </w:tcBorders>
            <w:shd w:val="clear" w:color="auto" w:fill="auto"/>
          </w:tcPr>
          <w:p w:rsidR="00D65770" w:rsidRPr="00EA7A7E" w:rsidRDefault="00D65770" w:rsidP="003A1877">
            <w:proofErr w:type="spellStart"/>
            <w:r>
              <w:t>Vol</w:t>
            </w:r>
            <w:proofErr w:type="spellEnd"/>
            <w:r w:rsidRPr="00EA7A7E">
              <w:t xml:space="preserve"> I.1: </w:t>
            </w:r>
            <w:r>
              <w:t>General description on topo</w:t>
            </w:r>
            <w:r w:rsidR="003A1877">
              <w:rPr>
                <w:rFonts w:hint="eastAsia"/>
              </w:rPr>
              <w:t>graphic</w:t>
            </w:r>
            <w:r>
              <w:t xml:space="preserve"> survey</w:t>
            </w:r>
          </w:p>
        </w:tc>
        <w:tc>
          <w:tcPr>
            <w:tcW w:w="1153" w:type="dxa"/>
            <w:tcBorders>
              <w:bottom w:val="single" w:sz="4" w:space="0" w:color="auto"/>
            </w:tcBorders>
            <w:shd w:val="clear" w:color="auto" w:fill="auto"/>
          </w:tcPr>
          <w:p w:rsidR="00D65770" w:rsidRPr="00EA7A7E" w:rsidRDefault="00D65770" w:rsidP="003A1877"/>
        </w:tc>
      </w:tr>
      <w:tr w:rsidR="00D65770" w:rsidRPr="00EA7A7E" w:rsidTr="003A1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auto"/>
          </w:tcPr>
          <w:p w:rsidR="00D65770" w:rsidRPr="00EA7A7E" w:rsidRDefault="00D65770" w:rsidP="003A1877">
            <w:r w:rsidRPr="00EA7A7E">
              <w:t>2</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D65770" w:rsidRPr="00EA7A7E" w:rsidRDefault="00D65770" w:rsidP="003A1877">
            <w:proofErr w:type="spellStart"/>
            <w:r>
              <w:t>Vol</w:t>
            </w:r>
            <w:proofErr w:type="spellEnd"/>
            <w:r w:rsidRPr="00EA7A7E">
              <w:t xml:space="preserve"> I.2: </w:t>
            </w:r>
            <w:r>
              <w:t>Document on control network and level</w:t>
            </w:r>
          </w:p>
        </w:tc>
        <w:tc>
          <w:tcPr>
            <w:tcW w:w="1153" w:type="dxa"/>
            <w:tcBorders>
              <w:top w:val="single" w:sz="4" w:space="0" w:color="auto"/>
              <w:left w:val="single" w:sz="4" w:space="0" w:color="auto"/>
              <w:bottom w:val="single" w:sz="4" w:space="0" w:color="auto"/>
              <w:right w:val="single" w:sz="4" w:space="0" w:color="auto"/>
            </w:tcBorders>
            <w:shd w:val="clear" w:color="auto" w:fill="auto"/>
          </w:tcPr>
          <w:p w:rsidR="00D65770" w:rsidRPr="00EA7A7E" w:rsidRDefault="00D65770" w:rsidP="003A1877">
            <w:pPr>
              <w:rPr>
                <w:b/>
              </w:rPr>
            </w:pPr>
          </w:p>
        </w:tc>
      </w:tr>
      <w:tr w:rsidR="00D65770" w:rsidRPr="00EA7A7E" w:rsidTr="003A1877">
        <w:trPr>
          <w:jc w:val="center"/>
        </w:trPr>
        <w:tc>
          <w:tcPr>
            <w:tcW w:w="959" w:type="dxa"/>
            <w:tcBorders>
              <w:top w:val="single" w:sz="4" w:space="0" w:color="auto"/>
            </w:tcBorders>
            <w:shd w:val="clear" w:color="auto" w:fill="AEAAAA"/>
          </w:tcPr>
          <w:p w:rsidR="00D65770" w:rsidRPr="00EA7A7E" w:rsidRDefault="00D65770" w:rsidP="003A1877">
            <w:r w:rsidRPr="00EA7A7E">
              <w:t>3</w:t>
            </w:r>
          </w:p>
        </w:tc>
        <w:tc>
          <w:tcPr>
            <w:tcW w:w="5953" w:type="dxa"/>
            <w:tcBorders>
              <w:top w:val="single" w:sz="4" w:space="0" w:color="auto"/>
            </w:tcBorders>
            <w:shd w:val="clear" w:color="auto" w:fill="AEAAAA"/>
          </w:tcPr>
          <w:p w:rsidR="00D65770" w:rsidRPr="00EA7A7E" w:rsidRDefault="00D65770" w:rsidP="003A1877">
            <w:proofErr w:type="spellStart"/>
            <w:r>
              <w:t>Vol</w:t>
            </w:r>
            <w:proofErr w:type="spellEnd"/>
            <w:r w:rsidRPr="00EA7A7E">
              <w:t xml:space="preserve"> I.3: </w:t>
            </w:r>
            <w:r>
              <w:t xml:space="preserve">Alignment layout, </w:t>
            </w:r>
            <w:r w:rsidR="003A1877">
              <w:rPr>
                <w:rFonts w:hint="eastAsia"/>
              </w:rPr>
              <w:t>profile and cross sectional</w:t>
            </w:r>
            <w:r>
              <w:t xml:space="preserve"> survey</w:t>
            </w:r>
          </w:p>
        </w:tc>
        <w:tc>
          <w:tcPr>
            <w:tcW w:w="1153" w:type="dxa"/>
            <w:tcBorders>
              <w:top w:val="single" w:sz="4" w:space="0" w:color="auto"/>
            </w:tcBorders>
            <w:shd w:val="clear" w:color="auto" w:fill="AEAAAA"/>
          </w:tcPr>
          <w:p w:rsidR="00D65770" w:rsidRPr="00EA7A7E" w:rsidRDefault="00D65770" w:rsidP="003A1877">
            <w:r w:rsidRPr="00EA7A7E">
              <w:t>x</w:t>
            </w:r>
          </w:p>
        </w:tc>
      </w:tr>
      <w:tr w:rsidR="00D65770" w:rsidRPr="00EA7A7E" w:rsidTr="003A1877">
        <w:trPr>
          <w:jc w:val="center"/>
        </w:trPr>
        <w:tc>
          <w:tcPr>
            <w:tcW w:w="959" w:type="dxa"/>
            <w:tcBorders>
              <w:bottom w:val="single" w:sz="4" w:space="0" w:color="000000"/>
            </w:tcBorders>
            <w:shd w:val="clear" w:color="auto" w:fill="auto"/>
          </w:tcPr>
          <w:p w:rsidR="00D65770" w:rsidRPr="00EA7A7E" w:rsidRDefault="00D65770" w:rsidP="003A1877">
            <w:r w:rsidRPr="00EA7A7E">
              <w:t>4</w:t>
            </w:r>
          </w:p>
        </w:tc>
        <w:tc>
          <w:tcPr>
            <w:tcW w:w="5953" w:type="dxa"/>
            <w:tcBorders>
              <w:bottom w:val="single" w:sz="4" w:space="0" w:color="000000"/>
            </w:tcBorders>
            <w:shd w:val="clear" w:color="auto" w:fill="auto"/>
          </w:tcPr>
          <w:p w:rsidR="00D65770" w:rsidRPr="00EA7A7E" w:rsidRDefault="00D65770" w:rsidP="003A1877">
            <w:pPr>
              <w:rPr>
                <w:lang w:val="en-GB"/>
              </w:rPr>
            </w:pPr>
            <w:proofErr w:type="spellStart"/>
            <w:r>
              <w:t>Vol</w:t>
            </w:r>
            <w:proofErr w:type="spellEnd"/>
            <w:r w:rsidRPr="00EA7A7E">
              <w:t xml:space="preserve"> I.4: </w:t>
            </w:r>
            <w:r>
              <w:t>Survey document on</w:t>
            </w:r>
            <w:r w:rsidR="003A1877">
              <w:rPr>
                <w:rFonts w:hint="eastAsia"/>
              </w:rPr>
              <w:t xml:space="preserve"> existing utilities survey</w:t>
            </w:r>
          </w:p>
        </w:tc>
        <w:tc>
          <w:tcPr>
            <w:tcW w:w="1153" w:type="dxa"/>
            <w:tcBorders>
              <w:bottom w:val="single" w:sz="4" w:space="0" w:color="000000"/>
            </w:tcBorders>
            <w:shd w:val="clear" w:color="auto" w:fill="auto"/>
          </w:tcPr>
          <w:p w:rsidR="00D65770" w:rsidRPr="00EA7A7E" w:rsidRDefault="00D65770" w:rsidP="003A1877"/>
        </w:tc>
      </w:tr>
      <w:tr w:rsidR="00D65770" w:rsidRPr="00EA7A7E" w:rsidTr="003A1877">
        <w:trPr>
          <w:jc w:val="center"/>
        </w:trPr>
        <w:tc>
          <w:tcPr>
            <w:tcW w:w="959" w:type="dxa"/>
            <w:shd w:val="clear" w:color="auto" w:fill="AEAAAA"/>
          </w:tcPr>
          <w:p w:rsidR="00D65770" w:rsidRPr="00EA7A7E" w:rsidRDefault="00D65770" w:rsidP="003A1877">
            <w:r w:rsidRPr="00EA7A7E">
              <w:t>5</w:t>
            </w:r>
          </w:p>
        </w:tc>
        <w:tc>
          <w:tcPr>
            <w:tcW w:w="5953" w:type="dxa"/>
            <w:shd w:val="clear" w:color="auto" w:fill="AEAAAA"/>
          </w:tcPr>
          <w:p w:rsidR="00D65770" w:rsidRPr="00EA7A7E" w:rsidRDefault="00D65770" w:rsidP="003A1877">
            <w:pPr>
              <w:rPr>
                <w:lang w:val="en-GB"/>
              </w:rPr>
            </w:pPr>
            <w:proofErr w:type="spellStart"/>
            <w:r>
              <w:t>Vol</w:t>
            </w:r>
            <w:proofErr w:type="spellEnd"/>
            <w:r w:rsidRPr="00EA7A7E">
              <w:t xml:space="preserve"> I.5: </w:t>
            </w:r>
            <w:r>
              <w:t xml:space="preserve">Document on </w:t>
            </w:r>
            <w:r w:rsidR="003A1877">
              <w:rPr>
                <w:rFonts w:hint="eastAsia"/>
              </w:rPr>
              <w:t>existing road survey</w:t>
            </w:r>
          </w:p>
        </w:tc>
        <w:tc>
          <w:tcPr>
            <w:tcW w:w="1153" w:type="dxa"/>
            <w:shd w:val="clear" w:color="auto" w:fill="AEAAAA"/>
          </w:tcPr>
          <w:p w:rsidR="00D65770" w:rsidRPr="00EA7A7E" w:rsidRDefault="00D65770" w:rsidP="003A1877">
            <w:r w:rsidRPr="00EA7A7E">
              <w:t>x</w:t>
            </w:r>
          </w:p>
        </w:tc>
      </w:tr>
    </w:tbl>
    <w:p w:rsidR="00D65770" w:rsidRPr="000C4271" w:rsidRDefault="00D65770" w:rsidP="003A1877">
      <w:pPr>
        <w:rPr>
          <w:lang w:val="en-GB"/>
        </w:rPr>
      </w:pPr>
      <w:bookmarkStart w:id="98" w:name="_Toc422744767"/>
      <w:bookmarkEnd w:id="2"/>
      <w:bookmarkEnd w:id="3"/>
      <w:bookmarkEnd w:id="4"/>
      <w:bookmarkEnd w:id="98"/>
    </w:p>
    <w:sectPr w:rsidR="00D65770" w:rsidRPr="000C4271" w:rsidSect="001A164C">
      <w:footerReference w:type="default" r:id="rId22"/>
      <w:pgSz w:w="11907" w:h="16840" w:code="9"/>
      <w:pgMar w:top="1440" w:right="1275" w:bottom="1440" w:left="1440" w:header="680" w:footer="902" w:gutter="0"/>
      <w:pgNumType w:start="1"/>
      <w:cols w:space="425"/>
      <w:docGrid w:type="linesAndChars" w:linePitch="290" w:charSpace="-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C44" w:rsidRDefault="004D2C44">
      <w:r>
        <w:separator/>
      </w:r>
    </w:p>
  </w:endnote>
  <w:endnote w:type="continuationSeparator" w:id="0">
    <w:p w:rsidR="004D2C44" w:rsidRDefault="004D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20002A87" w:usb1="80000000" w:usb2="00000008" w:usb3="00000000" w:csb0="000001FF" w:csb1="00000000"/>
  </w:font>
  <w:font w:name="Calibri">
    <w:panose1 w:val="020F0502020204030204"/>
    <w:charset w:val="A3"/>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A3"/>
    <w:family w:val="swiss"/>
    <w:pitch w:val="variable"/>
    <w:sig w:usb0="20002A87" w:usb1="80000000" w:usb2="00000008" w:usb3="00000000" w:csb0="000001FF" w:csb1="00000000"/>
  </w:font>
  <w:font w:name="ZWAdobeF">
    <w:charset w:val="00"/>
    <w:family w:val="auto"/>
    <w:pitch w:val="variable"/>
    <w:sig w:usb0="20002A87" w:usb1="00000000" w:usb2="00000000" w:usb3="00000000" w:csb0="000001FF" w:csb1="00000000"/>
  </w:font>
  <w:font w:name="PanRoman">
    <w:panose1 w:val="000004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VnArialH">
    <w:altName w:val="Courier New"/>
    <w:panose1 w:val="020B7200000000000000"/>
    <w:charset w:val="00"/>
    <w:family w:val="swiss"/>
    <w:pitch w:val="variable"/>
    <w:sig w:usb0="00000003" w:usb1="00000000" w:usb2="00000000" w:usb3="00000000" w:csb0="00000001" w:csb1="00000000"/>
  </w:font>
  <w:font w:name="VN-NTime">
    <w:altName w:val="Times New Roman"/>
    <w:panose1 w:val="00000000000000000000"/>
    <w:charset w:val="00"/>
    <w:family w:val="auto"/>
    <w:pitch w:val="variable"/>
    <w:sig w:usb0="00000003" w:usb1="00000000" w:usb2="00000000" w:usb3="00000000" w:csb0="00000001" w:csb1="00000000"/>
  </w:font>
  <w:font w:name="VNI-Times">
    <w:altName w:val="Times New Roman"/>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3"/>
    <w:family w:val="swiss"/>
    <w:pitch w:val="variable"/>
    <w:sig w:usb0="20000287" w:usb1="00000000"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dvPSTim">
    <w:altName w:val="MS Mincho"/>
    <w:panose1 w:val="00000000000000000000"/>
    <w:charset w:val="80"/>
    <w:family w:val="auto"/>
    <w:notTrueType/>
    <w:pitch w:val="default"/>
    <w:sig w:usb0="00000003" w:usb1="08070000" w:usb2="00000010" w:usb3="00000000" w:csb0="00020001" w:csb1="00000000"/>
  </w:font>
  <w:font w:name="NSimSun">
    <w:panose1 w:val="02010609030101010101"/>
    <w:charset w:val="86"/>
    <w:family w:val="modern"/>
    <w:pitch w:val="fixed"/>
    <w:sig w:usb0="00000003" w:usb1="288F0000" w:usb2="00000016" w:usb3="00000000" w:csb0="00040001" w:csb1="00000000"/>
  </w:font>
  <w:font w:name="Vijaya">
    <w:panose1 w:val="020B0604020202020204"/>
    <w:charset w:val="00"/>
    <w:family w:val="swiss"/>
    <w:pitch w:val="variable"/>
    <w:sig w:usb0="001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 w:name="Cambria Math">
    <w:panose1 w:val="02040503050406030204"/>
    <w:charset w:val="A3"/>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36C" w:rsidRPr="00A1332F" w:rsidRDefault="0022336C" w:rsidP="00A1332F">
    <w:pPr>
      <w:pStyle w:val="Footer"/>
      <w:jc w:val="right"/>
      <w:rPr>
        <w:i w:val="0"/>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36C" w:rsidRPr="00361695" w:rsidRDefault="0022336C" w:rsidP="003A1877">
    <w:pPr>
      <w:pStyle w:val="Footer"/>
      <w:pBdr>
        <w:top w:val="single" w:sz="12" w:space="1" w:color="8064A2"/>
      </w:pBdr>
      <w:tabs>
        <w:tab w:val="clear" w:pos="4252"/>
        <w:tab w:val="clear" w:pos="8504"/>
        <w:tab w:val="right" w:pos="9498"/>
      </w:tabs>
      <w:rPr>
        <w:sz w:val="20"/>
        <w:szCs w:val="20"/>
      </w:rPr>
    </w:pPr>
    <w:r>
      <w:rPr>
        <w:b/>
        <w:i w:val="0"/>
        <w:noProof/>
        <w:sz w:val="20"/>
        <w:szCs w:val="20"/>
      </w:rPr>
      <w:pict>
        <v:rect id="Rectangle 11" o:spid="_x0000_s2214" style="position:absolute;left:0;text-align:left;margin-left:553.5pt;margin-top:798.2pt;width:52.4pt;height:26.9pt;z-index:251831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" stroked="f">
          <v:textbox style="mso-next-textbox:#Rectangle 11" inset=",,0">
            <w:txbxContent>
              <w:p w:rsidR="0022336C" w:rsidRPr="000E4DA5" w:rsidRDefault="0022336C" w:rsidP="0054055E">
                <w:pPr>
                  <w:ind w:right="567"/>
                  <w:rPr>
                    <w:sz w:val="22"/>
                    <w:szCs w:val="44"/>
                  </w:rPr>
                </w:pPr>
                <w:r w:rsidRPr="000E4DA5">
                  <w:rPr>
                    <w:sz w:val="22"/>
                    <w:szCs w:val="22"/>
                  </w:rPr>
                  <w:fldChar w:fldCharType="begin"/>
                </w:r>
                <w:r w:rsidRPr="000E4DA5">
                  <w:rPr>
                    <w:sz w:val="22"/>
                  </w:rPr>
                  <w:instrText xml:space="preserve"> PAGE   \* MERGEFORMAT </w:instrText>
                </w:r>
                <w:r w:rsidRPr="000E4DA5">
                  <w:rPr>
                    <w:sz w:val="22"/>
                    <w:szCs w:val="22"/>
                  </w:rPr>
                  <w:fldChar w:fldCharType="separate"/>
                </w:r>
                <w:r w:rsidR="000E7DE9" w:rsidRPr="000E7DE9">
                  <w:rPr>
                    <w:noProof/>
                    <w:sz w:val="22"/>
                    <w:szCs w:val="44"/>
                  </w:rPr>
                  <w:t>i</w:t>
                </w:r>
                <w:r w:rsidRPr="000E4DA5">
                  <w:rPr>
                    <w:noProof/>
                    <w:sz w:val="22"/>
                    <w:szCs w:val="44"/>
                  </w:rPr>
                  <w:fldChar w:fldCharType="end"/>
                </w:r>
              </w:p>
            </w:txbxContent>
          </v:textbox>
          <w10:wrap anchorx="margin" anchory="margin"/>
        </v:rect>
      </w:pict>
    </w:r>
    <w:r>
      <w:rPr>
        <w:b/>
        <w:i w:val="0"/>
        <w:sz w:val="20"/>
        <w:szCs w:val="20"/>
      </w:rPr>
      <w:t>NK-NE-NKV</w:t>
    </w:r>
    <w:r>
      <w:rPr>
        <w:rFonts w:eastAsiaTheme="minorEastAsia" w:hint="eastAsia"/>
      </w:rPr>
      <w:tab/>
    </w:r>
    <w:r>
      <w:rPr>
        <w:sz w:val="20"/>
        <w:szCs w:val="20"/>
      </w:rPr>
      <w:t>Page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36C" w:rsidRDefault="0022336C" w:rsidP="00CC2D8E">
    <w:pPr>
      <w:tabs>
        <w:tab w:val="right" w:pos="9043"/>
      </w:tabs>
      <w:jc w:val="right"/>
      <w:rPr>
        <w:rStyle w:val="PageNumber"/>
        <w:i w:val="0"/>
      </w:rPr>
    </w:pPr>
    <w:r>
      <w:rPr>
        <w:rFonts w:ascii="PanRoman" w:hAnsi="PanRoman" w:hint="eastAsia"/>
        <w:b/>
        <w:i/>
        <w:noProof/>
        <w:sz w:val="18"/>
        <w:szCs w:val="18"/>
      </w:rPr>
      <w:pict>
        <v:line id="_x0000_s2195" style="position:absolute;left:0;text-align:left;z-index:251815936;visibility:visible" from="356.7pt,6.5pt" to="451.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" strokecolor="#333" strokeweight="5pt"/>
      </w:pict>
    </w:r>
    <w:r>
      <w:rPr>
        <w:rFonts w:hint="eastAsia"/>
        <w:i/>
        <w:noProof/>
        <w:sz w:val="18"/>
        <w:szCs w:val="18"/>
      </w:rPr>
      <w:pict>
        <v:line id="_x0000_s2194" style="position:absolute;left:0;text-align:left;z-index:251814912;visibility:visible" from="0,6.5pt" to="45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" strokecolor="gray" strokeweight="5pt"/>
      </w:pict>
    </w:r>
  </w:p>
  <w:p w:rsidR="0022336C" w:rsidRPr="009515DB" w:rsidRDefault="0022336C" w:rsidP="00741E50">
    <w:pPr>
      <w:tabs>
        <w:tab w:val="center" w:pos="4515"/>
      </w:tabs>
      <w:rPr>
        <w:rFonts w:cs="Calibri"/>
        <w:b/>
        <w:i/>
        <w:shadow/>
        <w:sz w:val="18"/>
        <w:szCs w:val="18"/>
      </w:rPr>
    </w:pPr>
    <w:r>
      <w:rPr>
        <w:rStyle w:val="PageNumber"/>
        <w:rFonts w:ascii="Calibri" w:hAnsi="Calibri" w:cs="Calibri"/>
        <w:b w:val="0"/>
        <w:shadow/>
      </w:rPr>
      <w:t>NK-NE-</w:t>
    </w:r>
    <w:r>
      <w:rPr>
        <w:rStyle w:val="PageNumber"/>
        <w:rFonts w:ascii="Calibri" w:hAnsi="Calibri" w:cs="Calibri" w:hint="eastAsia"/>
        <w:b w:val="0"/>
        <w:shadow/>
      </w:rPr>
      <w:t>NKV</w:t>
    </w:r>
    <w:r w:rsidRPr="009515DB">
      <w:rPr>
        <w:rStyle w:val="PageNumber"/>
        <w:rFonts w:ascii="Calibri" w:hAnsi="Calibri" w:cs="Calibri"/>
        <w:b w:val="0"/>
        <w:shadow/>
      </w:rPr>
      <w:tab/>
    </w:r>
    <w:r w:rsidRPr="009515DB">
      <w:rPr>
        <w:rStyle w:val="PageNumber"/>
        <w:rFonts w:ascii="Calibri" w:hAnsi="Calibri" w:cs="Calibri"/>
        <w:b w:val="0"/>
        <w:shadow/>
      </w:rPr>
      <w:fldChar w:fldCharType="begin"/>
    </w:r>
    <w:r w:rsidRPr="009515DB">
      <w:rPr>
        <w:rStyle w:val="PageNumber"/>
        <w:rFonts w:ascii="Calibri" w:hAnsi="Calibri" w:cs="Calibri"/>
        <w:b w:val="0"/>
        <w:shadow/>
      </w:rPr>
      <w:instrText xml:space="preserve"> PAGE </w:instrText>
    </w:r>
    <w:r w:rsidRPr="009515DB">
      <w:rPr>
        <w:rStyle w:val="PageNumber"/>
        <w:rFonts w:ascii="Calibri" w:hAnsi="Calibri" w:cs="Calibri"/>
        <w:b w:val="0"/>
        <w:shadow/>
      </w:rPr>
      <w:fldChar w:fldCharType="separate"/>
    </w:r>
    <w:r w:rsidR="000E7DE9">
      <w:rPr>
        <w:rStyle w:val="PageNumber"/>
        <w:rFonts w:ascii="Calibri" w:hAnsi="Calibri" w:cs="Calibri"/>
        <w:b w:val="0"/>
        <w:shadow/>
        <w:noProof/>
      </w:rPr>
      <w:t>9</w:t>
    </w:r>
    <w:r w:rsidRPr="009515DB">
      <w:rPr>
        <w:rStyle w:val="PageNumber"/>
        <w:rFonts w:ascii="Calibri" w:hAnsi="Calibri" w:cs="Calibri"/>
        <w:b w:val="0"/>
        <w:shadow/>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C44" w:rsidRDefault="004D2C44">
      <w:r>
        <w:separator/>
      </w:r>
    </w:p>
  </w:footnote>
  <w:footnote w:type="continuationSeparator" w:id="0">
    <w:p w:rsidR="004D2C44" w:rsidRDefault="004D2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36C" w:rsidRPr="00A1332F" w:rsidRDefault="0022336C" w:rsidP="00A1332F">
    <w:pPr>
      <w:pStyle w:val="Header"/>
      <w:jc w:val="right"/>
      <w:rPr>
        <w:rFonts w:eastAsia="MS Mincho"/>
        <w:i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36C" w:rsidRPr="00897EA5" w:rsidRDefault="0022336C" w:rsidP="0054055E">
    <w:pPr>
      <w:pStyle w:val="Header"/>
      <w:rPr>
        <w:rFonts w:eastAsiaTheme="minorEastAsia" w:cs="Calibri"/>
        <w:i w:val="0"/>
        <w:shadow/>
      </w:rPr>
    </w:pPr>
    <w:r w:rsidRPr="00897EA5">
      <w:rPr>
        <w:rFonts w:eastAsiaTheme="minorEastAsia" w:cs="Calibri" w:hint="eastAsia"/>
        <w:i w:val="0"/>
        <w:shadow/>
      </w:rPr>
      <w:t xml:space="preserve">Hanoi City Ring Road No. 3 Construction Project, Mai Dich - South </w:t>
    </w:r>
    <w:proofErr w:type="spellStart"/>
    <w:r w:rsidRPr="00897EA5">
      <w:rPr>
        <w:rFonts w:eastAsiaTheme="minorEastAsia" w:cs="Calibri" w:hint="eastAsia"/>
        <w:i w:val="0"/>
        <w:shadow/>
      </w:rPr>
      <w:t>Thang</w:t>
    </w:r>
    <w:proofErr w:type="spellEnd"/>
    <w:r w:rsidRPr="00897EA5">
      <w:rPr>
        <w:rFonts w:eastAsiaTheme="minorEastAsia" w:cs="Calibri" w:hint="eastAsia"/>
        <w:i w:val="0"/>
        <w:shadow/>
      </w:rPr>
      <w:t xml:space="preserve"> Long Section</w:t>
    </w:r>
    <w:r w:rsidRPr="00897EA5">
      <w:rPr>
        <w:rFonts w:eastAsiaTheme="minorEastAsia" w:cs="Calibri"/>
        <w:i w:val="0"/>
        <w:shadow/>
      </w:rPr>
      <w:tab/>
    </w:r>
    <w:r w:rsidRPr="000436AB">
      <w:rPr>
        <w:rFonts w:eastAsiaTheme="minorEastAsia" w:cs="Calibri" w:hint="eastAsia"/>
        <w:i w:val="0"/>
        <w:shadow/>
      </w:rPr>
      <w:t>WP for Topo and Road Survey</w:t>
    </w:r>
  </w:p>
  <w:p w:rsidR="0022336C" w:rsidRPr="00897EA5" w:rsidRDefault="0022336C" w:rsidP="0054055E">
    <w:pPr>
      <w:pStyle w:val="Header"/>
      <w:rPr>
        <w:rFonts w:eastAsiaTheme="minorEastAsia" w:cs="Calibri"/>
        <w:i w:val="0"/>
        <w:shadow/>
      </w:rPr>
    </w:pPr>
    <w:r w:rsidRPr="00897EA5">
      <w:rPr>
        <w:rFonts w:eastAsiaTheme="minorEastAsia" w:cs="Calibri" w:hint="eastAsia"/>
        <w:i w:val="0"/>
        <w:shadow/>
      </w:rPr>
      <w:t>Package 3: Consulting Services of Technical Design, Cost Estimation and Tender Assistance</w:t>
    </w:r>
    <w:r w:rsidRPr="00897EA5">
      <w:rPr>
        <w:rFonts w:eastAsiaTheme="minorEastAsia" w:cs="Calibri"/>
        <w:i w:val="0"/>
        <w:shadow/>
      </w:rPr>
      <w:tab/>
    </w:r>
    <w:r>
      <w:rPr>
        <w:rFonts w:eastAsiaTheme="minorEastAsia" w:cs="Calibri" w:hint="eastAsia"/>
        <w:i w:val="0"/>
        <w:shadow/>
      </w:rPr>
      <w:t>July 2015</w:t>
    </w:r>
  </w:p>
  <w:p w:rsidR="0022336C" w:rsidRPr="00897EA5" w:rsidRDefault="0022336C" w:rsidP="0054055E">
    <w:pPr>
      <w:pStyle w:val="Header"/>
      <w:rPr>
        <w:rFonts w:cs="Calibri"/>
        <w:shadow/>
      </w:rPr>
    </w:pPr>
    <w:r>
      <w:rPr>
        <w:rFonts w:eastAsiaTheme="minorEastAsia" w:cs="Calibri"/>
        <w:i w:val="0"/>
        <w:shadow/>
      </w:rPr>
      <w:pict>
        <v:line id="_x0000_s2216" style="position:absolute;left:0;text-align:left;z-index:251833344;visibility:visible" from="356.25pt,2.5pt" to="451.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" strokecolor="#333" strokeweight="5pt"/>
      </w:pict>
    </w:r>
    <w:r>
      <w:rPr>
        <w:rFonts w:eastAsiaTheme="minorEastAsia" w:cs="Calibri"/>
        <w:i w:val="0"/>
        <w:shadow/>
      </w:rPr>
      <w:pict>
        <v:line id="_x0000_s2215" style="position:absolute;left:0;text-align:left;z-index:251832320;visibility:visible" from="-.15pt,2.5pt" to="451.4pt,2.5pt" strokecolor="gray" strokeweight="5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25pt;height:11.25pt" o:bullet="t">
        <v:imagedata r:id="rId1" o:title=""/>
      </v:shape>
    </w:pict>
  </w:numPicBullet>
  <w:abstractNum w:abstractNumId="0">
    <w:nsid w:val="FFFFFF83"/>
    <w:multiLevelType w:val="singleLevel"/>
    <w:tmpl w:val="FD2299F0"/>
    <w:lvl w:ilvl="0">
      <w:start w:val="1"/>
      <w:numFmt w:val="bullet"/>
      <w:pStyle w:val="ListBullet2"/>
      <w:lvlText w:val=""/>
      <w:lvlJc w:val="left"/>
      <w:pPr>
        <w:tabs>
          <w:tab w:val="num" w:pos="785"/>
        </w:tabs>
        <w:ind w:leftChars="200" w:left="785" w:hangingChars="200" w:hanging="360"/>
      </w:pPr>
      <w:rPr>
        <w:rFonts w:ascii="Wingdings" w:hAnsi="Wingdings" w:hint="default"/>
      </w:rPr>
    </w:lvl>
  </w:abstractNum>
  <w:abstractNum w:abstractNumId="1">
    <w:nsid w:val="FFFFFF89"/>
    <w:multiLevelType w:val="singleLevel"/>
    <w:tmpl w:val="A3BE4C34"/>
    <w:lvl w:ilvl="0">
      <w:start w:val="1"/>
      <w:numFmt w:val="bullet"/>
      <w:pStyle w:val="CommentReference"/>
      <w:lvlText w:val=""/>
      <w:lvlJc w:val="left"/>
      <w:pPr>
        <w:tabs>
          <w:tab w:val="num" w:pos="360"/>
        </w:tabs>
        <w:ind w:left="360" w:hanging="360"/>
      </w:pPr>
      <w:rPr>
        <w:rFonts w:ascii="Times New Roman" w:hAnsi="Times New Roman" w:cs="Times New Roman" w:hint="default"/>
      </w:rPr>
    </w:lvl>
  </w:abstractNum>
  <w:abstractNum w:abstractNumId="2">
    <w:nsid w:val="12AE63CC"/>
    <w:multiLevelType w:val="hybridMultilevel"/>
    <w:tmpl w:val="629A07A8"/>
    <w:lvl w:ilvl="0" w:tplc="00E83BE2">
      <w:start w:val="1"/>
      <w:numFmt w:val="bullet"/>
      <w:pStyle w:val="b1"/>
      <w:lvlText w:val="-"/>
      <w:lvlJc w:val="left"/>
      <w:pPr>
        <w:tabs>
          <w:tab w:val="num" w:pos="340"/>
        </w:tabs>
        <w:ind w:left="340" w:hanging="340"/>
      </w:pPr>
      <w:rPr>
        <w:rFonts w:ascii="Times New Roman" w:hAnsi="Times New Roman" w:cs="Times New Roman" w:hint="default"/>
        <w:b w:val="0"/>
        <w:i w:val="0"/>
        <w:sz w:val="26"/>
        <w:szCs w:val="26"/>
      </w:rPr>
    </w:lvl>
    <w:lvl w:ilvl="1" w:tplc="9EE67B96">
      <w:start w:val="1"/>
      <w:numFmt w:val="bullet"/>
      <w:lvlText w:val=""/>
      <w:lvlJc w:val="left"/>
      <w:pPr>
        <w:tabs>
          <w:tab w:val="num" w:pos="360"/>
        </w:tabs>
        <w:ind w:left="340" w:hanging="340"/>
      </w:pPr>
      <w:rPr>
        <w:rFonts w:ascii="Symbol" w:hAnsi="Symbol" w:hint="default"/>
        <w:b w:val="0"/>
        <w:i w:val="0"/>
        <w:color w:val="auto"/>
        <w:sz w:val="26"/>
        <w:szCs w:val="26"/>
      </w:rPr>
    </w:lvl>
    <w:lvl w:ilvl="2" w:tplc="042A0005">
      <w:start w:val="1"/>
      <w:numFmt w:val="bullet"/>
      <w:lvlText w:val=""/>
      <w:lvlJc w:val="left"/>
      <w:pPr>
        <w:tabs>
          <w:tab w:val="num" w:pos="2066"/>
        </w:tabs>
        <w:ind w:left="2066" w:hanging="360"/>
      </w:pPr>
      <w:rPr>
        <w:rFonts w:ascii="Wingdings" w:hAnsi="Wingdings" w:hint="default"/>
      </w:rPr>
    </w:lvl>
    <w:lvl w:ilvl="3" w:tplc="042A0001" w:tentative="1">
      <w:start w:val="1"/>
      <w:numFmt w:val="bullet"/>
      <w:lvlText w:val=""/>
      <w:lvlJc w:val="left"/>
      <w:pPr>
        <w:tabs>
          <w:tab w:val="num" w:pos="2786"/>
        </w:tabs>
        <w:ind w:left="2786" w:hanging="360"/>
      </w:pPr>
      <w:rPr>
        <w:rFonts w:ascii="Symbol" w:hAnsi="Symbol" w:hint="default"/>
      </w:rPr>
    </w:lvl>
    <w:lvl w:ilvl="4" w:tplc="042A0003" w:tentative="1">
      <w:start w:val="1"/>
      <w:numFmt w:val="bullet"/>
      <w:lvlText w:val="o"/>
      <w:lvlJc w:val="left"/>
      <w:pPr>
        <w:tabs>
          <w:tab w:val="num" w:pos="3506"/>
        </w:tabs>
        <w:ind w:left="3506" w:hanging="360"/>
      </w:pPr>
      <w:rPr>
        <w:rFonts w:ascii="Courier New" w:hAnsi="Courier New" w:cs="Courier New" w:hint="default"/>
      </w:rPr>
    </w:lvl>
    <w:lvl w:ilvl="5" w:tplc="042A0005" w:tentative="1">
      <w:start w:val="1"/>
      <w:numFmt w:val="bullet"/>
      <w:lvlText w:val=""/>
      <w:lvlJc w:val="left"/>
      <w:pPr>
        <w:tabs>
          <w:tab w:val="num" w:pos="4226"/>
        </w:tabs>
        <w:ind w:left="4226" w:hanging="360"/>
      </w:pPr>
      <w:rPr>
        <w:rFonts w:ascii="Wingdings" w:hAnsi="Wingdings" w:hint="default"/>
      </w:rPr>
    </w:lvl>
    <w:lvl w:ilvl="6" w:tplc="042A0001" w:tentative="1">
      <w:start w:val="1"/>
      <w:numFmt w:val="bullet"/>
      <w:lvlText w:val=""/>
      <w:lvlJc w:val="left"/>
      <w:pPr>
        <w:tabs>
          <w:tab w:val="num" w:pos="4946"/>
        </w:tabs>
        <w:ind w:left="4946" w:hanging="360"/>
      </w:pPr>
      <w:rPr>
        <w:rFonts w:ascii="Symbol" w:hAnsi="Symbol" w:hint="default"/>
      </w:rPr>
    </w:lvl>
    <w:lvl w:ilvl="7" w:tplc="042A0003" w:tentative="1">
      <w:start w:val="1"/>
      <w:numFmt w:val="bullet"/>
      <w:lvlText w:val="o"/>
      <w:lvlJc w:val="left"/>
      <w:pPr>
        <w:tabs>
          <w:tab w:val="num" w:pos="5666"/>
        </w:tabs>
        <w:ind w:left="5666" w:hanging="360"/>
      </w:pPr>
      <w:rPr>
        <w:rFonts w:ascii="Courier New" w:hAnsi="Courier New" w:cs="Courier New" w:hint="default"/>
      </w:rPr>
    </w:lvl>
    <w:lvl w:ilvl="8" w:tplc="042A0005" w:tentative="1">
      <w:start w:val="1"/>
      <w:numFmt w:val="bullet"/>
      <w:lvlText w:val=""/>
      <w:lvlJc w:val="left"/>
      <w:pPr>
        <w:tabs>
          <w:tab w:val="num" w:pos="6386"/>
        </w:tabs>
        <w:ind w:left="6386" w:hanging="360"/>
      </w:pPr>
      <w:rPr>
        <w:rFonts w:ascii="Wingdings" w:hAnsi="Wingdings" w:hint="default"/>
      </w:rPr>
    </w:lvl>
  </w:abstractNum>
  <w:abstractNum w:abstractNumId="3">
    <w:nsid w:val="18064DBB"/>
    <w:multiLevelType w:val="multilevel"/>
    <w:tmpl w:val="3BD85150"/>
    <w:lvl w:ilvl="0">
      <w:start w:val="1"/>
      <w:numFmt w:val="decimal"/>
      <w:pStyle w:val="Heading1"/>
      <w:lvlText w:val="%1"/>
      <w:lvlJc w:val="left"/>
      <w:pPr>
        <w:ind w:left="420" w:hanging="420"/>
      </w:pPr>
      <w:rPr>
        <w:rFonts w:ascii="Calibri" w:hAnsi="Calibri" w:hint="default"/>
        <w:b/>
        <w:bCs w:val="0"/>
        <w:i/>
        <w:iCs w:val="0"/>
        <w:caps w:val="0"/>
        <w:smallCaps w:val="0"/>
        <w:strike w:val="0"/>
        <w:dstrike w:val="0"/>
        <w:noProof w:val="0"/>
        <w:vanish w:val="0"/>
        <w:color w:val="000000"/>
        <w:spacing w:val="0"/>
        <w:position w:val="0"/>
        <w:sz w:val="24"/>
        <w:u w:val="none"/>
        <w:vertAlign w:val="baseline"/>
        <w:em w:val="none"/>
      </w:rPr>
    </w:lvl>
    <w:lvl w:ilvl="1">
      <w:start w:val="1"/>
      <w:numFmt w:val="decimal"/>
      <w:pStyle w:val="Heading2"/>
      <w:suff w:val="nothing"/>
      <w:lvlText w:val="%1.%2"/>
      <w:lvlJc w:val="left"/>
      <w:pPr>
        <w:ind w:left="0" w:firstLine="0"/>
      </w:pPr>
      <w:rPr>
        <w:rFonts w:ascii="Calibri" w:hAnsi="Calibri" w:hint="eastAsia"/>
        <w:b/>
        <w:bCs w:val="0"/>
        <w:i/>
        <w:iCs w:val="0"/>
        <w:caps w:val="0"/>
        <w:smallCaps w:val="0"/>
        <w:strike w:val="0"/>
        <w:dstrike w:val="0"/>
        <w:noProof w:val="0"/>
        <w:vanish w:val="0"/>
        <w:color w:val="000000"/>
        <w:spacing w:val="0"/>
        <w:position w:val="0"/>
        <w:u w:val="none"/>
        <w:vertAlign w:val="baseline"/>
        <w:em w:val="none"/>
      </w:rPr>
    </w:lvl>
    <w:lvl w:ilvl="2">
      <w:start w:val="1"/>
      <w:numFmt w:val="decimal"/>
      <w:pStyle w:val="Heading3"/>
      <w:suff w:val="nothing"/>
      <w:lvlText w:val="%1.%2.%3"/>
      <w:lvlJc w:val="left"/>
      <w:pPr>
        <w:ind w:left="1701" w:firstLine="0"/>
      </w:pPr>
      <w:rPr>
        <w:rFonts w:ascii="Calibri" w:hAnsi="Calibri" w:hint="eastAsia"/>
        <w:b/>
        <w:bCs w:val="0"/>
        <w:i/>
        <w:iCs w:val="0"/>
        <w:caps w:val="0"/>
        <w:smallCaps w:val="0"/>
        <w:strike w:val="0"/>
        <w:dstrike w:val="0"/>
        <w:noProof w:val="0"/>
        <w:vanish w:val="0"/>
        <w:color w:val="000000"/>
        <w:spacing w:val="0"/>
        <w:position w:val="0"/>
        <w:u w:val="none"/>
        <w:vertAlign w:val="baseline"/>
        <w:em w:val="none"/>
      </w:rPr>
    </w:lvl>
    <w:lvl w:ilvl="3">
      <w:start w:val="1"/>
      <w:numFmt w:val="decimal"/>
      <w:pStyle w:val="Heading4"/>
      <w:suff w:val="nothing"/>
      <w:lvlText w:val="(%4)"/>
      <w:lvlJc w:val="left"/>
      <w:pPr>
        <w:ind w:left="0" w:firstLine="0"/>
      </w:pPr>
      <w:rPr>
        <w:rFonts w:ascii="Calibri" w:hAnsi="Calibri" w:cs="Calibri" w:hint="default"/>
        <w:b/>
        <w:bCs w:val="0"/>
        <w:i/>
        <w:iCs w:val="0"/>
        <w:caps w:val="0"/>
        <w:smallCaps w:val="0"/>
        <w:strike w:val="0"/>
        <w:dstrike w:val="0"/>
        <w:noProof w:val="0"/>
        <w:vanish w:val="0"/>
        <w:color w:val="000000"/>
        <w:spacing w:val="0"/>
        <w:position w:val="0"/>
        <w:u w:val="none"/>
        <w:vertAlign w:val="baseline"/>
        <w:em w:val="none"/>
      </w:rPr>
    </w:lvl>
    <w:lvl w:ilvl="4">
      <w:start w:val="1"/>
      <w:numFmt w:val="lowerLetter"/>
      <w:pStyle w:val="Heading5"/>
      <w:suff w:val="nothing"/>
      <w:lvlText w:val="(%5)"/>
      <w:lvlJc w:val="left"/>
      <w:pPr>
        <w:ind w:left="0" w:firstLine="0"/>
      </w:pPr>
      <w:rPr>
        <w:rFonts w:ascii="Calibri" w:hAnsi="Calibri" w:cs="Calibri" w:hint="default"/>
        <w:b/>
        <w:i/>
        <w:color w:val="000000"/>
      </w:rPr>
    </w:lvl>
    <w:lvl w:ilvl="5">
      <w:start w:val="1"/>
      <w:numFmt w:val="lowerRoman"/>
      <w:pStyle w:val="Heading6"/>
      <w:suff w:val="nothing"/>
      <w:lvlText w:val="(%6)"/>
      <w:lvlJc w:val="left"/>
      <w:pPr>
        <w:ind w:left="0" w:firstLine="0"/>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B386168"/>
    <w:multiLevelType w:val="multilevel"/>
    <w:tmpl w:val="B48E28FE"/>
    <w:lvl w:ilvl="0">
      <w:start w:val="1"/>
      <w:numFmt w:val="decimal"/>
      <w:pStyle w:val="K1"/>
      <w:lvlText w:val="%1."/>
      <w:lvlJc w:val="left"/>
      <w:pPr>
        <w:tabs>
          <w:tab w:val="num" w:pos="480"/>
        </w:tabs>
        <w:ind w:left="480" w:hanging="480"/>
      </w:pPr>
      <w:rPr>
        <w:rFonts w:hint="default"/>
      </w:rPr>
    </w:lvl>
    <w:lvl w:ilvl="1">
      <w:start w:val="1"/>
      <w:numFmt w:val="decimal"/>
      <w:pStyle w:val="K1"/>
      <w:isLgl/>
      <w:lvlText w:val="%1.%2."/>
      <w:lvlJc w:val="left"/>
      <w:pPr>
        <w:tabs>
          <w:tab w:val="num" w:pos="709"/>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6.1.3.%4."/>
      <w:lvlJc w:val="left"/>
      <w:pPr>
        <w:tabs>
          <w:tab w:val="num" w:pos="108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04030FF"/>
    <w:multiLevelType w:val="hybridMultilevel"/>
    <w:tmpl w:val="077A4B56"/>
    <w:lvl w:ilvl="0" w:tplc="39A860B6">
      <w:start w:val="1"/>
      <w:numFmt w:val="decimal"/>
      <w:pStyle w:val="List"/>
      <w:lvlText w:val="%1) "/>
      <w:lvlJc w:val="left"/>
      <w:pPr>
        <w:tabs>
          <w:tab w:val="num" w:pos="936"/>
        </w:tabs>
        <w:ind w:left="936" w:hanging="504"/>
      </w:pPr>
      <w:rPr>
        <w:rFonts w:ascii="Book Antiqua" w:hAnsi="Book Antiqua" w:hint="default"/>
        <w:b w:val="0"/>
        <w:i w:val="0"/>
        <w:sz w:val="21"/>
        <w:szCs w:val="21"/>
      </w:rPr>
    </w:lvl>
    <w:lvl w:ilvl="1" w:tplc="A75C0E54" w:tentative="1">
      <w:start w:val="1"/>
      <w:numFmt w:val="aiueoFullWidth"/>
      <w:lvlText w:val="(%2)"/>
      <w:lvlJc w:val="left"/>
      <w:pPr>
        <w:tabs>
          <w:tab w:val="num" w:pos="840"/>
        </w:tabs>
        <w:ind w:left="840" w:hanging="420"/>
      </w:pPr>
    </w:lvl>
    <w:lvl w:ilvl="2" w:tplc="1BC0E6A6" w:tentative="1">
      <w:start w:val="1"/>
      <w:numFmt w:val="decimalEnclosedCircle"/>
      <w:lvlText w:val="%3"/>
      <w:lvlJc w:val="left"/>
      <w:pPr>
        <w:tabs>
          <w:tab w:val="num" w:pos="1260"/>
        </w:tabs>
        <w:ind w:left="1260" w:hanging="420"/>
      </w:pPr>
    </w:lvl>
    <w:lvl w:ilvl="3" w:tplc="1A126DCA" w:tentative="1">
      <w:start w:val="1"/>
      <w:numFmt w:val="decimal"/>
      <w:lvlText w:val="%4."/>
      <w:lvlJc w:val="left"/>
      <w:pPr>
        <w:tabs>
          <w:tab w:val="num" w:pos="1680"/>
        </w:tabs>
        <w:ind w:left="1680" w:hanging="420"/>
      </w:pPr>
    </w:lvl>
    <w:lvl w:ilvl="4" w:tplc="384E5C8C" w:tentative="1">
      <w:start w:val="1"/>
      <w:numFmt w:val="aiueoFullWidth"/>
      <w:lvlText w:val="(%5)"/>
      <w:lvlJc w:val="left"/>
      <w:pPr>
        <w:tabs>
          <w:tab w:val="num" w:pos="2100"/>
        </w:tabs>
        <w:ind w:left="2100" w:hanging="420"/>
      </w:pPr>
    </w:lvl>
    <w:lvl w:ilvl="5" w:tplc="DFD82734" w:tentative="1">
      <w:start w:val="1"/>
      <w:numFmt w:val="decimalEnclosedCircle"/>
      <w:lvlText w:val="%6"/>
      <w:lvlJc w:val="left"/>
      <w:pPr>
        <w:tabs>
          <w:tab w:val="num" w:pos="2520"/>
        </w:tabs>
        <w:ind w:left="2520" w:hanging="420"/>
      </w:pPr>
    </w:lvl>
    <w:lvl w:ilvl="6" w:tplc="532E7FC6" w:tentative="1">
      <w:start w:val="1"/>
      <w:numFmt w:val="decimal"/>
      <w:lvlText w:val="%7."/>
      <w:lvlJc w:val="left"/>
      <w:pPr>
        <w:tabs>
          <w:tab w:val="num" w:pos="2940"/>
        </w:tabs>
        <w:ind w:left="2940" w:hanging="420"/>
      </w:pPr>
    </w:lvl>
    <w:lvl w:ilvl="7" w:tplc="351825E6" w:tentative="1">
      <w:start w:val="1"/>
      <w:numFmt w:val="aiueoFullWidth"/>
      <w:lvlText w:val="(%8)"/>
      <w:lvlJc w:val="left"/>
      <w:pPr>
        <w:tabs>
          <w:tab w:val="num" w:pos="3360"/>
        </w:tabs>
        <w:ind w:left="3360" w:hanging="420"/>
      </w:pPr>
    </w:lvl>
    <w:lvl w:ilvl="8" w:tplc="485078EC" w:tentative="1">
      <w:start w:val="1"/>
      <w:numFmt w:val="decimalEnclosedCircle"/>
      <w:lvlText w:val="%9"/>
      <w:lvlJc w:val="left"/>
      <w:pPr>
        <w:tabs>
          <w:tab w:val="num" w:pos="3780"/>
        </w:tabs>
        <w:ind w:left="3780" w:hanging="420"/>
      </w:pPr>
    </w:lvl>
  </w:abstractNum>
  <w:abstractNum w:abstractNumId="6">
    <w:nsid w:val="377D7342"/>
    <w:multiLevelType w:val="hybridMultilevel"/>
    <w:tmpl w:val="EABCCB1E"/>
    <w:lvl w:ilvl="0" w:tplc="FFFFFFFF">
      <w:start w:val="1"/>
      <w:numFmt w:val="bullet"/>
      <w:pStyle w:val="b1Char"/>
      <w:lvlText w:val=""/>
      <w:lvlJc w:val="left"/>
      <w:pPr>
        <w:tabs>
          <w:tab w:val="num" w:pos="1211"/>
        </w:tabs>
        <w:ind w:left="1211" w:hanging="360"/>
      </w:pPr>
      <w:rPr>
        <w:rFonts w:ascii="Symbol" w:hAnsi="Symbol" w:hint="default"/>
        <w:color w:val="auto"/>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7">
    <w:nsid w:val="37AF6629"/>
    <w:multiLevelType w:val="singleLevel"/>
    <w:tmpl w:val="AD9603E0"/>
    <w:lvl w:ilvl="0">
      <w:start w:val="1"/>
      <w:numFmt w:val="bullet"/>
      <w:pStyle w:val="b2"/>
      <w:lvlText w:val=""/>
      <w:lvlPicBulletId w:val="0"/>
      <w:lvlJc w:val="left"/>
      <w:pPr>
        <w:tabs>
          <w:tab w:val="num" w:pos="1664"/>
        </w:tabs>
        <w:ind w:left="1644" w:hanging="340"/>
      </w:pPr>
      <w:rPr>
        <w:rFonts w:ascii="Symbol" w:hAnsi="Symbol" w:hint="default"/>
        <w:color w:val="auto"/>
        <w:sz w:val="16"/>
        <w:szCs w:val="16"/>
      </w:rPr>
    </w:lvl>
  </w:abstractNum>
  <w:abstractNum w:abstractNumId="8">
    <w:nsid w:val="428F1710"/>
    <w:multiLevelType w:val="hybridMultilevel"/>
    <w:tmpl w:val="F1E0CA88"/>
    <w:lvl w:ilvl="0" w:tplc="AD02B46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35D03A3"/>
    <w:multiLevelType w:val="hybridMultilevel"/>
    <w:tmpl w:val="8E6683E4"/>
    <w:lvl w:ilvl="0" w:tplc="40E87D4C">
      <w:start w:val="1"/>
      <w:numFmt w:val="bullet"/>
      <w:pStyle w:val="Listtiret"/>
      <w:lvlText w:val="-"/>
      <w:lvlJc w:val="left"/>
      <w:pPr>
        <w:tabs>
          <w:tab w:val="num" w:pos="1083"/>
        </w:tabs>
        <w:ind w:left="11" w:firstLine="709"/>
      </w:pPr>
      <w:rPr>
        <w:rFonts w:ascii=".VnTime" w:hAnsi=".VnTime" w:hint="default"/>
      </w:rPr>
    </w:lvl>
    <w:lvl w:ilvl="1" w:tplc="4C780B5A">
      <w:start w:val="1"/>
      <w:numFmt w:val="bullet"/>
      <w:lvlText w:val="o"/>
      <w:lvlJc w:val="left"/>
      <w:pPr>
        <w:tabs>
          <w:tab w:val="num" w:pos="1440"/>
        </w:tabs>
        <w:ind w:left="1440" w:hanging="360"/>
      </w:pPr>
      <w:rPr>
        <w:rFonts w:ascii="Courier New" w:hAnsi="Courier New" w:cs="Courier New" w:hint="default"/>
      </w:rPr>
    </w:lvl>
    <w:lvl w:ilvl="2" w:tplc="E9B8E4D4" w:tentative="1">
      <w:start w:val="1"/>
      <w:numFmt w:val="bullet"/>
      <w:lvlText w:val=""/>
      <w:lvlJc w:val="left"/>
      <w:pPr>
        <w:tabs>
          <w:tab w:val="num" w:pos="2160"/>
        </w:tabs>
        <w:ind w:left="2160" w:hanging="360"/>
      </w:pPr>
      <w:rPr>
        <w:rFonts w:ascii="Wingdings" w:hAnsi="Wingdings" w:hint="default"/>
      </w:rPr>
    </w:lvl>
    <w:lvl w:ilvl="3" w:tplc="4CDABBBC" w:tentative="1">
      <w:start w:val="1"/>
      <w:numFmt w:val="bullet"/>
      <w:lvlText w:val=""/>
      <w:lvlJc w:val="left"/>
      <w:pPr>
        <w:tabs>
          <w:tab w:val="num" w:pos="2880"/>
        </w:tabs>
        <w:ind w:left="2880" w:hanging="360"/>
      </w:pPr>
      <w:rPr>
        <w:rFonts w:ascii="Symbol" w:hAnsi="Symbol" w:hint="default"/>
      </w:rPr>
    </w:lvl>
    <w:lvl w:ilvl="4" w:tplc="A12CA45A" w:tentative="1">
      <w:start w:val="1"/>
      <w:numFmt w:val="bullet"/>
      <w:lvlText w:val="o"/>
      <w:lvlJc w:val="left"/>
      <w:pPr>
        <w:tabs>
          <w:tab w:val="num" w:pos="3600"/>
        </w:tabs>
        <w:ind w:left="3600" w:hanging="360"/>
      </w:pPr>
      <w:rPr>
        <w:rFonts w:ascii="Courier New" w:hAnsi="Courier New" w:cs="Courier New" w:hint="default"/>
      </w:rPr>
    </w:lvl>
    <w:lvl w:ilvl="5" w:tplc="C0E4657E" w:tentative="1">
      <w:start w:val="1"/>
      <w:numFmt w:val="bullet"/>
      <w:lvlText w:val=""/>
      <w:lvlJc w:val="left"/>
      <w:pPr>
        <w:tabs>
          <w:tab w:val="num" w:pos="4320"/>
        </w:tabs>
        <w:ind w:left="4320" w:hanging="360"/>
      </w:pPr>
      <w:rPr>
        <w:rFonts w:ascii="Wingdings" w:hAnsi="Wingdings" w:hint="default"/>
      </w:rPr>
    </w:lvl>
    <w:lvl w:ilvl="6" w:tplc="1C8C7B50" w:tentative="1">
      <w:start w:val="1"/>
      <w:numFmt w:val="bullet"/>
      <w:lvlText w:val=""/>
      <w:lvlJc w:val="left"/>
      <w:pPr>
        <w:tabs>
          <w:tab w:val="num" w:pos="5040"/>
        </w:tabs>
        <w:ind w:left="5040" w:hanging="360"/>
      </w:pPr>
      <w:rPr>
        <w:rFonts w:ascii="Symbol" w:hAnsi="Symbol" w:hint="default"/>
      </w:rPr>
    </w:lvl>
    <w:lvl w:ilvl="7" w:tplc="3A042632" w:tentative="1">
      <w:start w:val="1"/>
      <w:numFmt w:val="bullet"/>
      <w:lvlText w:val="o"/>
      <w:lvlJc w:val="left"/>
      <w:pPr>
        <w:tabs>
          <w:tab w:val="num" w:pos="5760"/>
        </w:tabs>
        <w:ind w:left="5760" w:hanging="360"/>
      </w:pPr>
      <w:rPr>
        <w:rFonts w:ascii="Courier New" w:hAnsi="Courier New" w:cs="Courier New" w:hint="default"/>
      </w:rPr>
    </w:lvl>
    <w:lvl w:ilvl="8" w:tplc="B2504B6A" w:tentative="1">
      <w:start w:val="1"/>
      <w:numFmt w:val="bullet"/>
      <w:lvlText w:val=""/>
      <w:lvlJc w:val="left"/>
      <w:pPr>
        <w:tabs>
          <w:tab w:val="num" w:pos="6480"/>
        </w:tabs>
        <w:ind w:left="6480" w:hanging="360"/>
      </w:pPr>
      <w:rPr>
        <w:rFonts w:ascii="Wingdings" w:hAnsi="Wingdings" w:hint="default"/>
      </w:rPr>
    </w:lvl>
  </w:abstractNum>
  <w:abstractNum w:abstractNumId="10">
    <w:nsid w:val="576043E0"/>
    <w:multiLevelType w:val="hybridMultilevel"/>
    <w:tmpl w:val="0C0461BE"/>
    <w:lvl w:ilvl="0" w:tplc="732614B6">
      <w:numFmt w:val="bullet"/>
      <w:lvlText w:val="-"/>
      <w:lvlJc w:val="left"/>
      <w:pPr>
        <w:ind w:left="360" w:hanging="360"/>
      </w:pPr>
      <w:rPr>
        <w:rFonts w:ascii="Times New Roman" w:eastAsia="MS Mincho" w:hAnsi="Times New Roman" w:cs="Times New Roman" w:hint="default"/>
      </w:rPr>
    </w:lvl>
    <w:lvl w:ilvl="1" w:tplc="1054DF08">
      <w:start w:val="1"/>
      <w:numFmt w:val="bullet"/>
      <w:lvlText w:val=""/>
      <w:lvlJc w:val="left"/>
      <w:pPr>
        <w:ind w:left="840" w:hanging="420"/>
      </w:pPr>
      <w:rPr>
        <w:rFonts w:ascii="Wingdings" w:hAnsi="Wingdings" w:hint="default"/>
      </w:rPr>
    </w:lvl>
    <w:lvl w:ilvl="2" w:tplc="B01CD670">
      <w:start w:val="1"/>
      <w:numFmt w:val="bullet"/>
      <w:lvlText w:val=""/>
      <w:lvlJc w:val="left"/>
      <w:pPr>
        <w:ind w:left="1260" w:hanging="420"/>
      </w:pPr>
      <w:rPr>
        <w:rFonts w:ascii="Wingdings" w:hAnsi="Wingdings" w:hint="default"/>
      </w:rPr>
    </w:lvl>
    <w:lvl w:ilvl="3" w:tplc="14E61A80">
      <w:start w:val="1"/>
      <w:numFmt w:val="bullet"/>
      <w:lvlText w:val=""/>
      <w:lvlJc w:val="left"/>
      <w:pPr>
        <w:ind w:left="1680" w:hanging="420"/>
      </w:pPr>
      <w:rPr>
        <w:rFonts w:ascii="Wingdings" w:hAnsi="Wingdings" w:hint="default"/>
      </w:rPr>
    </w:lvl>
    <w:lvl w:ilvl="4" w:tplc="005E7FA0">
      <w:start w:val="1"/>
      <w:numFmt w:val="bullet"/>
      <w:lvlText w:val=""/>
      <w:lvlJc w:val="left"/>
      <w:pPr>
        <w:ind w:left="2100" w:hanging="420"/>
      </w:pPr>
      <w:rPr>
        <w:rFonts w:ascii="Wingdings" w:hAnsi="Wingdings" w:hint="default"/>
      </w:rPr>
    </w:lvl>
    <w:lvl w:ilvl="5" w:tplc="BF7A43CE">
      <w:start w:val="1"/>
      <w:numFmt w:val="bullet"/>
      <w:lvlText w:val=""/>
      <w:lvlJc w:val="left"/>
      <w:pPr>
        <w:ind w:left="2520" w:hanging="420"/>
      </w:pPr>
      <w:rPr>
        <w:rFonts w:ascii="Wingdings" w:hAnsi="Wingdings" w:hint="default"/>
      </w:rPr>
    </w:lvl>
    <w:lvl w:ilvl="6" w:tplc="B406F5D0">
      <w:start w:val="1"/>
      <w:numFmt w:val="bullet"/>
      <w:lvlText w:val=""/>
      <w:lvlJc w:val="left"/>
      <w:pPr>
        <w:ind w:left="2940" w:hanging="420"/>
      </w:pPr>
      <w:rPr>
        <w:rFonts w:ascii="Wingdings" w:hAnsi="Wingdings" w:hint="default"/>
      </w:rPr>
    </w:lvl>
    <w:lvl w:ilvl="7" w:tplc="EF70373E">
      <w:start w:val="1"/>
      <w:numFmt w:val="bullet"/>
      <w:lvlText w:val=""/>
      <w:lvlJc w:val="left"/>
      <w:pPr>
        <w:ind w:left="3360" w:hanging="420"/>
      </w:pPr>
      <w:rPr>
        <w:rFonts w:ascii="Wingdings" w:hAnsi="Wingdings" w:hint="default"/>
      </w:rPr>
    </w:lvl>
    <w:lvl w:ilvl="8" w:tplc="C8064082">
      <w:start w:val="1"/>
      <w:numFmt w:val="bullet"/>
      <w:lvlText w:val=""/>
      <w:lvlJc w:val="left"/>
      <w:pPr>
        <w:ind w:left="3780" w:hanging="420"/>
      </w:pPr>
      <w:rPr>
        <w:rFonts w:ascii="Wingdings" w:hAnsi="Wingdings" w:hint="default"/>
      </w:rPr>
    </w:lvl>
  </w:abstractNum>
  <w:abstractNum w:abstractNumId="11">
    <w:nsid w:val="5ED30335"/>
    <w:multiLevelType w:val="hybridMultilevel"/>
    <w:tmpl w:val="F1E0CA88"/>
    <w:lvl w:ilvl="0" w:tplc="AD02B46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69717395"/>
    <w:multiLevelType w:val="singleLevel"/>
    <w:tmpl w:val="43F8F2B0"/>
    <w:lvl w:ilvl="0">
      <w:start w:val="1"/>
      <w:numFmt w:val="bullet"/>
      <w:pStyle w:val="StyleBuletVnTime13ptBefore3ptAfter3ptLinespa"/>
      <w:lvlText w:val=""/>
      <w:lvlJc w:val="left"/>
      <w:pPr>
        <w:tabs>
          <w:tab w:val="num" w:pos="709"/>
        </w:tabs>
        <w:ind w:left="709" w:hanging="284"/>
      </w:pPr>
      <w:rPr>
        <w:rFonts w:ascii="Times New Roman" w:hAnsi="Times New Roman" w:cs="Times New Roman" w:hint="default"/>
        <w:sz w:val="16"/>
        <w:szCs w:val="16"/>
      </w:rPr>
    </w:lvl>
  </w:abstractNum>
  <w:abstractNum w:abstractNumId="13">
    <w:nsid w:val="6E383209"/>
    <w:multiLevelType w:val="hybridMultilevel"/>
    <w:tmpl w:val="5D387FCC"/>
    <w:lvl w:ilvl="0" w:tplc="39CE003E">
      <w:start w:val="1"/>
      <w:numFmt w:val="bullet"/>
      <w:pStyle w:val="List-"/>
      <w:lvlText w:val=""/>
      <w:lvlJc w:val="left"/>
      <w:pPr>
        <w:tabs>
          <w:tab w:val="num" w:pos="1995"/>
        </w:tabs>
        <w:ind w:left="1995" w:hanging="420"/>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770009CA"/>
    <w:multiLevelType w:val="multilevel"/>
    <w:tmpl w:val="59DCE60A"/>
    <w:lvl w:ilvl="0">
      <w:start w:val="2"/>
      <w:numFmt w:val="decimal"/>
      <w:pStyle w:val="K2"/>
      <w:lvlText w:val="%1."/>
      <w:lvlJc w:val="left"/>
      <w:pPr>
        <w:tabs>
          <w:tab w:val="num" w:pos="1110"/>
        </w:tabs>
        <w:ind w:left="1110" w:hanging="510"/>
      </w:pPr>
      <w:rPr>
        <w:rFonts w:hint="default"/>
      </w:rPr>
    </w:lvl>
    <w:lvl w:ilvl="1">
      <w:start w:val="1"/>
      <w:numFmt w:val="decimal"/>
      <w:lvlText w:val="%1.%2."/>
      <w:lvlJc w:val="left"/>
      <w:pPr>
        <w:tabs>
          <w:tab w:val="num" w:pos="1320"/>
        </w:tabs>
        <w:ind w:left="1320" w:hanging="720"/>
      </w:pPr>
      <w:rPr>
        <w:rFonts w:hint="default"/>
      </w:rPr>
    </w:lvl>
    <w:lvl w:ilvl="2">
      <w:start w:val="1"/>
      <w:numFmt w:val="decimal"/>
      <w:pStyle w:val="K2"/>
      <w:lvlText w:val="1.4.%3."/>
      <w:lvlJc w:val="left"/>
      <w:pPr>
        <w:tabs>
          <w:tab w:val="num" w:pos="1276"/>
        </w:tabs>
        <w:ind w:left="1276" w:hanging="709"/>
      </w:pPr>
      <w:rPr>
        <w:rFonts w:hint="default"/>
      </w:rPr>
    </w:lvl>
    <w:lvl w:ilvl="3">
      <w:start w:val="1"/>
      <w:numFmt w:val="decimal"/>
      <w:lvlText w:val="%1.%2.%3.%4."/>
      <w:lvlJc w:val="left"/>
      <w:pPr>
        <w:tabs>
          <w:tab w:val="num" w:pos="1680"/>
        </w:tabs>
        <w:ind w:left="168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040"/>
        </w:tabs>
        <w:ind w:left="2040" w:hanging="1440"/>
      </w:pPr>
      <w:rPr>
        <w:rFonts w:hint="default"/>
      </w:rPr>
    </w:lvl>
    <w:lvl w:ilvl="6">
      <w:start w:val="1"/>
      <w:numFmt w:val="decimal"/>
      <w:lvlText w:val="%1.%2.%3.%4.%5.%6.%7."/>
      <w:lvlJc w:val="left"/>
      <w:pPr>
        <w:tabs>
          <w:tab w:val="num" w:pos="2040"/>
        </w:tabs>
        <w:ind w:left="2040" w:hanging="1440"/>
      </w:pPr>
      <w:rPr>
        <w:rFonts w:hint="default"/>
      </w:rPr>
    </w:lvl>
    <w:lvl w:ilvl="7">
      <w:start w:val="1"/>
      <w:numFmt w:val="decimal"/>
      <w:lvlText w:val="%1.%2.%3.%4.%5.%6.%7.%8."/>
      <w:lvlJc w:val="left"/>
      <w:pPr>
        <w:tabs>
          <w:tab w:val="num" w:pos="2400"/>
        </w:tabs>
        <w:ind w:left="2400" w:hanging="1800"/>
      </w:pPr>
      <w:rPr>
        <w:rFonts w:hint="default"/>
      </w:rPr>
    </w:lvl>
    <w:lvl w:ilvl="8">
      <w:start w:val="1"/>
      <w:numFmt w:val="decimal"/>
      <w:lvlText w:val="%1.%2.%3.%4.%5.%6.%7.%8.%9."/>
      <w:lvlJc w:val="left"/>
      <w:pPr>
        <w:tabs>
          <w:tab w:val="num" w:pos="2400"/>
        </w:tabs>
        <w:ind w:left="2400" w:hanging="1800"/>
      </w:pPr>
      <w:rPr>
        <w:rFonts w:hint="default"/>
      </w:rPr>
    </w:lvl>
  </w:abstractNum>
  <w:abstractNum w:abstractNumId="15">
    <w:nsid w:val="780F23AC"/>
    <w:multiLevelType w:val="hybridMultilevel"/>
    <w:tmpl w:val="8F52B31C"/>
    <w:lvl w:ilvl="0" w:tplc="0A082DCE">
      <w:numFmt w:val="bullet"/>
      <w:lvlText w:val="-"/>
      <w:lvlJc w:val="left"/>
      <w:pPr>
        <w:ind w:left="360" w:hanging="360"/>
      </w:pPr>
      <w:rPr>
        <w:rFonts w:ascii="Times New Roman" w:eastAsia="MS Mincho" w:hAnsi="Times New Roman" w:cs="Times New Roman" w:hint="default"/>
      </w:rPr>
    </w:lvl>
    <w:lvl w:ilvl="1" w:tplc="04090017">
      <w:start w:val="1"/>
      <w:numFmt w:val="bullet"/>
      <w:lvlText w:val=""/>
      <w:lvlJc w:val="left"/>
      <w:pPr>
        <w:ind w:left="840" w:hanging="420"/>
      </w:pPr>
      <w:rPr>
        <w:rFonts w:ascii="Wingdings" w:hAnsi="Wingdings" w:hint="default"/>
      </w:rPr>
    </w:lvl>
    <w:lvl w:ilvl="2" w:tplc="04090011">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7">
      <w:start w:val="1"/>
      <w:numFmt w:val="bullet"/>
      <w:lvlText w:val=""/>
      <w:lvlJc w:val="left"/>
      <w:pPr>
        <w:ind w:left="2100" w:hanging="420"/>
      </w:pPr>
      <w:rPr>
        <w:rFonts w:ascii="Wingdings" w:hAnsi="Wingdings" w:hint="default"/>
      </w:rPr>
    </w:lvl>
    <w:lvl w:ilvl="5" w:tplc="04090011">
      <w:start w:val="1"/>
      <w:numFmt w:val="bullet"/>
      <w:lvlText w:val=""/>
      <w:lvlJc w:val="left"/>
      <w:pPr>
        <w:ind w:left="2520" w:hanging="420"/>
      </w:pPr>
      <w:rPr>
        <w:rFonts w:ascii="Wingdings" w:hAnsi="Wingdings" w:hint="default"/>
      </w:rPr>
    </w:lvl>
    <w:lvl w:ilvl="6" w:tplc="0409000F">
      <w:start w:val="1"/>
      <w:numFmt w:val="bullet"/>
      <w:lvlText w:val=""/>
      <w:lvlJc w:val="left"/>
      <w:pPr>
        <w:ind w:left="2940" w:hanging="420"/>
      </w:pPr>
      <w:rPr>
        <w:rFonts w:ascii="Wingdings" w:hAnsi="Wingdings" w:hint="default"/>
      </w:rPr>
    </w:lvl>
    <w:lvl w:ilvl="7" w:tplc="04090017">
      <w:start w:val="1"/>
      <w:numFmt w:val="bullet"/>
      <w:lvlText w:val=""/>
      <w:lvlJc w:val="left"/>
      <w:pPr>
        <w:ind w:left="3360" w:hanging="420"/>
      </w:pPr>
      <w:rPr>
        <w:rFonts w:ascii="Wingdings" w:hAnsi="Wingdings" w:hint="default"/>
      </w:rPr>
    </w:lvl>
    <w:lvl w:ilvl="8" w:tplc="04090011">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5"/>
  </w:num>
  <w:num w:numId="4">
    <w:abstractNumId w:val="0"/>
  </w:num>
  <w:num w:numId="5">
    <w:abstractNumId w:val="2"/>
  </w:num>
  <w:num w:numId="6">
    <w:abstractNumId w:val="6"/>
  </w:num>
  <w:num w:numId="7">
    <w:abstractNumId w:val="7"/>
  </w:num>
  <w:num w:numId="8">
    <w:abstractNumId w:val="4"/>
  </w:num>
  <w:num w:numId="9">
    <w:abstractNumId w:val="14"/>
  </w:num>
  <w:num w:numId="10">
    <w:abstractNumId w:val="9"/>
  </w:num>
  <w:num w:numId="11">
    <w:abstractNumId w:val="12"/>
  </w:num>
  <w:num w:numId="12">
    <w:abstractNumId w:val="10"/>
  </w:num>
  <w:num w:numId="13">
    <w:abstractNumId w:val="15"/>
  </w:num>
  <w:num w:numId="14">
    <w:abstractNumId w:val="11"/>
  </w:num>
  <w:num w:numId="15">
    <w:abstractNumId w:val="8"/>
  </w:num>
  <w:num w:numId="16">
    <w:abstractNumId w:val="1"/>
  </w:num>
  <w:num w:numId="17">
    <w:abstractNumId w:val="13"/>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ja-JP" w:vendorID="64" w:dllVersion="131078" w:nlCheck="1" w:checkStyle="1"/>
  <w:activeWritingStyle w:appName="MSWord" w:lang="en-US" w:vendorID="64" w:dllVersion="131078" w:nlCheck="1" w:checkStyle="1"/>
  <w:activeWritingStyle w:appName="MSWord" w:lang="ja-JP" w:vendorID="64" w:dllVersion="131077" w:nlCheck="1" w:checkStyle="1"/>
  <w:activeWritingStyle w:appName="MSWord" w:lang="en-US" w:vendorID="64" w:dllVersion="131077" w:nlCheck="1" w:checkStyle="1"/>
  <w:activeWritingStyle w:appName="MSWord" w:lang="es-CO"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210"/>
  <w:hyphenationZone w:val="357"/>
  <w:drawingGridHorizontalSpacing w:val="105"/>
  <w:drawingGridVerticalSpacing w:val="145"/>
  <w:displayHorizontalDrawingGridEvery w:val="0"/>
  <w:displayVerticalDrawingGridEvery w:val="2"/>
  <w:characterSpacingControl w:val="compressPunctuation"/>
  <w:hdrShapeDefaults>
    <o:shapedefaults v:ext="edit" spidmax="2217">
      <v:textbox inset="5.85pt,.7pt,5.85pt,.7pt"/>
      <o:colormru v:ext="edit" colors="#ddd"/>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2645D"/>
    <w:rsid w:val="000003D2"/>
    <w:rsid w:val="000007FF"/>
    <w:rsid w:val="000009FB"/>
    <w:rsid w:val="00000D6F"/>
    <w:rsid w:val="00001051"/>
    <w:rsid w:val="000010CB"/>
    <w:rsid w:val="000010EB"/>
    <w:rsid w:val="0000155C"/>
    <w:rsid w:val="00002000"/>
    <w:rsid w:val="000026C5"/>
    <w:rsid w:val="000026DC"/>
    <w:rsid w:val="0000341C"/>
    <w:rsid w:val="000035EC"/>
    <w:rsid w:val="00003A9F"/>
    <w:rsid w:val="00003EEB"/>
    <w:rsid w:val="00004C4A"/>
    <w:rsid w:val="00004C91"/>
    <w:rsid w:val="00005794"/>
    <w:rsid w:val="00005AB5"/>
    <w:rsid w:val="00005C3F"/>
    <w:rsid w:val="00005F43"/>
    <w:rsid w:val="0000689A"/>
    <w:rsid w:val="00006B52"/>
    <w:rsid w:val="00007E18"/>
    <w:rsid w:val="0001068C"/>
    <w:rsid w:val="00010D0D"/>
    <w:rsid w:val="00010F22"/>
    <w:rsid w:val="00011866"/>
    <w:rsid w:val="000119BB"/>
    <w:rsid w:val="00011A45"/>
    <w:rsid w:val="00011E0B"/>
    <w:rsid w:val="00011F72"/>
    <w:rsid w:val="00012308"/>
    <w:rsid w:val="00012331"/>
    <w:rsid w:val="00012654"/>
    <w:rsid w:val="00012700"/>
    <w:rsid w:val="000129BE"/>
    <w:rsid w:val="00012A90"/>
    <w:rsid w:val="000135AC"/>
    <w:rsid w:val="0001369C"/>
    <w:rsid w:val="000137A0"/>
    <w:rsid w:val="00013A92"/>
    <w:rsid w:val="00013C70"/>
    <w:rsid w:val="00013EE6"/>
    <w:rsid w:val="0001428B"/>
    <w:rsid w:val="000142B2"/>
    <w:rsid w:val="000149BC"/>
    <w:rsid w:val="00014CC6"/>
    <w:rsid w:val="00014D52"/>
    <w:rsid w:val="00014F9C"/>
    <w:rsid w:val="00014FA1"/>
    <w:rsid w:val="00015167"/>
    <w:rsid w:val="000152E5"/>
    <w:rsid w:val="00015401"/>
    <w:rsid w:val="00015C11"/>
    <w:rsid w:val="00016523"/>
    <w:rsid w:val="000167A7"/>
    <w:rsid w:val="00016EAB"/>
    <w:rsid w:val="00016EB3"/>
    <w:rsid w:val="0001730B"/>
    <w:rsid w:val="000179DA"/>
    <w:rsid w:val="00017DD6"/>
    <w:rsid w:val="000203A2"/>
    <w:rsid w:val="00020E1A"/>
    <w:rsid w:val="00020FE7"/>
    <w:rsid w:val="00021375"/>
    <w:rsid w:val="000213E0"/>
    <w:rsid w:val="000214D7"/>
    <w:rsid w:val="00021579"/>
    <w:rsid w:val="000218DD"/>
    <w:rsid w:val="00021D01"/>
    <w:rsid w:val="0002219C"/>
    <w:rsid w:val="00022272"/>
    <w:rsid w:val="000225F8"/>
    <w:rsid w:val="00022691"/>
    <w:rsid w:val="000227BF"/>
    <w:rsid w:val="0002284C"/>
    <w:rsid w:val="000229C9"/>
    <w:rsid w:val="00022AB2"/>
    <w:rsid w:val="000236FF"/>
    <w:rsid w:val="0002436F"/>
    <w:rsid w:val="0002462D"/>
    <w:rsid w:val="00024A26"/>
    <w:rsid w:val="00024F0E"/>
    <w:rsid w:val="00024F19"/>
    <w:rsid w:val="00025619"/>
    <w:rsid w:val="000259BD"/>
    <w:rsid w:val="00025A4A"/>
    <w:rsid w:val="00025BA5"/>
    <w:rsid w:val="00025D65"/>
    <w:rsid w:val="0002634F"/>
    <w:rsid w:val="00026A1B"/>
    <w:rsid w:val="000272E3"/>
    <w:rsid w:val="00027440"/>
    <w:rsid w:val="000274C7"/>
    <w:rsid w:val="00027704"/>
    <w:rsid w:val="000277D9"/>
    <w:rsid w:val="000278D7"/>
    <w:rsid w:val="00027D79"/>
    <w:rsid w:val="0003041D"/>
    <w:rsid w:val="0003061C"/>
    <w:rsid w:val="00030957"/>
    <w:rsid w:val="000309D6"/>
    <w:rsid w:val="00030ABD"/>
    <w:rsid w:val="00030D10"/>
    <w:rsid w:val="00030E30"/>
    <w:rsid w:val="0003169A"/>
    <w:rsid w:val="0003177F"/>
    <w:rsid w:val="000317E0"/>
    <w:rsid w:val="00031E84"/>
    <w:rsid w:val="00031FE7"/>
    <w:rsid w:val="00032283"/>
    <w:rsid w:val="00032330"/>
    <w:rsid w:val="000325B3"/>
    <w:rsid w:val="00032B9F"/>
    <w:rsid w:val="00032FA2"/>
    <w:rsid w:val="00032FC4"/>
    <w:rsid w:val="00033C3F"/>
    <w:rsid w:val="00033F16"/>
    <w:rsid w:val="00033F5B"/>
    <w:rsid w:val="00033FF4"/>
    <w:rsid w:val="0003443E"/>
    <w:rsid w:val="0003464B"/>
    <w:rsid w:val="00034D1B"/>
    <w:rsid w:val="00035289"/>
    <w:rsid w:val="0003573D"/>
    <w:rsid w:val="0003579F"/>
    <w:rsid w:val="00036069"/>
    <w:rsid w:val="00036298"/>
    <w:rsid w:val="000362F8"/>
    <w:rsid w:val="00036739"/>
    <w:rsid w:val="000367CA"/>
    <w:rsid w:val="0003786D"/>
    <w:rsid w:val="000379FE"/>
    <w:rsid w:val="00037CFB"/>
    <w:rsid w:val="00037E7F"/>
    <w:rsid w:val="0004014C"/>
    <w:rsid w:val="000401E3"/>
    <w:rsid w:val="00040458"/>
    <w:rsid w:val="000406D2"/>
    <w:rsid w:val="0004082B"/>
    <w:rsid w:val="00040ABA"/>
    <w:rsid w:val="00040D99"/>
    <w:rsid w:val="000413AC"/>
    <w:rsid w:val="0004141A"/>
    <w:rsid w:val="000414DC"/>
    <w:rsid w:val="00041BAB"/>
    <w:rsid w:val="00041E19"/>
    <w:rsid w:val="00042DC9"/>
    <w:rsid w:val="00042E02"/>
    <w:rsid w:val="00042E9F"/>
    <w:rsid w:val="00043145"/>
    <w:rsid w:val="0004369E"/>
    <w:rsid w:val="000436AB"/>
    <w:rsid w:val="00043700"/>
    <w:rsid w:val="00043CE4"/>
    <w:rsid w:val="000445BA"/>
    <w:rsid w:val="000448FD"/>
    <w:rsid w:val="00044D55"/>
    <w:rsid w:val="00044E01"/>
    <w:rsid w:val="00044EB5"/>
    <w:rsid w:val="00045091"/>
    <w:rsid w:val="000453F4"/>
    <w:rsid w:val="00045521"/>
    <w:rsid w:val="00045582"/>
    <w:rsid w:val="0004559C"/>
    <w:rsid w:val="00045671"/>
    <w:rsid w:val="00045DAB"/>
    <w:rsid w:val="00046168"/>
    <w:rsid w:val="0004634A"/>
    <w:rsid w:val="00046408"/>
    <w:rsid w:val="00046941"/>
    <w:rsid w:val="00046B80"/>
    <w:rsid w:val="00046FC0"/>
    <w:rsid w:val="00046FC8"/>
    <w:rsid w:val="000471E6"/>
    <w:rsid w:val="00047299"/>
    <w:rsid w:val="000477E7"/>
    <w:rsid w:val="00050178"/>
    <w:rsid w:val="00050EAB"/>
    <w:rsid w:val="000511E5"/>
    <w:rsid w:val="00051461"/>
    <w:rsid w:val="00051E91"/>
    <w:rsid w:val="0005202A"/>
    <w:rsid w:val="000522D6"/>
    <w:rsid w:val="0005276C"/>
    <w:rsid w:val="000529E1"/>
    <w:rsid w:val="00052D7C"/>
    <w:rsid w:val="00052EC3"/>
    <w:rsid w:val="0005302B"/>
    <w:rsid w:val="0005307A"/>
    <w:rsid w:val="000535CC"/>
    <w:rsid w:val="000536E7"/>
    <w:rsid w:val="00053E34"/>
    <w:rsid w:val="000540C1"/>
    <w:rsid w:val="000541ED"/>
    <w:rsid w:val="00054A75"/>
    <w:rsid w:val="00054EFB"/>
    <w:rsid w:val="00055472"/>
    <w:rsid w:val="000558B0"/>
    <w:rsid w:val="00055CB8"/>
    <w:rsid w:val="00055D32"/>
    <w:rsid w:val="00056106"/>
    <w:rsid w:val="00056240"/>
    <w:rsid w:val="000564DB"/>
    <w:rsid w:val="00056C2E"/>
    <w:rsid w:val="0005709D"/>
    <w:rsid w:val="00057359"/>
    <w:rsid w:val="0005745C"/>
    <w:rsid w:val="000578A4"/>
    <w:rsid w:val="00057980"/>
    <w:rsid w:val="00057A65"/>
    <w:rsid w:val="00057E9C"/>
    <w:rsid w:val="00060038"/>
    <w:rsid w:val="0006025D"/>
    <w:rsid w:val="000603BB"/>
    <w:rsid w:val="00060A97"/>
    <w:rsid w:val="00060C5D"/>
    <w:rsid w:val="00060D2E"/>
    <w:rsid w:val="00060E0A"/>
    <w:rsid w:val="00060FA4"/>
    <w:rsid w:val="0006109F"/>
    <w:rsid w:val="00061740"/>
    <w:rsid w:val="00061FDB"/>
    <w:rsid w:val="000626B2"/>
    <w:rsid w:val="000628FB"/>
    <w:rsid w:val="000629C5"/>
    <w:rsid w:val="00062A16"/>
    <w:rsid w:val="00062A88"/>
    <w:rsid w:val="00062E09"/>
    <w:rsid w:val="0006308B"/>
    <w:rsid w:val="000632C3"/>
    <w:rsid w:val="00063449"/>
    <w:rsid w:val="000635A7"/>
    <w:rsid w:val="00064165"/>
    <w:rsid w:val="00064692"/>
    <w:rsid w:val="000649B5"/>
    <w:rsid w:val="00064A2F"/>
    <w:rsid w:val="00064BA1"/>
    <w:rsid w:val="00064C2F"/>
    <w:rsid w:val="00064E6A"/>
    <w:rsid w:val="00065023"/>
    <w:rsid w:val="000651B0"/>
    <w:rsid w:val="00065202"/>
    <w:rsid w:val="000659E6"/>
    <w:rsid w:val="00066438"/>
    <w:rsid w:val="000664CE"/>
    <w:rsid w:val="00066810"/>
    <w:rsid w:val="00066F6E"/>
    <w:rsid w:val="000670A8"/>
    <w:rsid w:val="00067168"/>
    <w:rsid w:val="00067509"/>
    <w:rsid w:val="000675FA"/>
    <w:rsid w:val="00067814"/>
    <w:rsid w:val="0006786D"/>
    <w:rsid w:val="000678C9"/>
    <w:rsid w:val="00070204"/>
    <w:rsid w:val="00070764"/>
    <w:rsid w:val="00070817"/>
    <w:rsid w:val="00070EB5"/>
    <w:rsid w:val="00071726"/>
    <w:rsid w:val="00071779"/>
    <w:rsid w:val="00071883"/>
    <w:rsid w:val="00071CC6"/>
    <w:rsid w:val="00071E9C"/>
    <w:rsid w:val="00072285"/>
    <w:rsid w:val="00072347"/>
    <w:rsid w:val="00072BE5"/>
    <w:rsid w:val="00072EC9"/>
    <w:rsid w:val="00072EFE"/>
    <w:rsid w:val="0007330C"/>
    <w:rsid w:val="0007331F"/>
    <w:rsid w:val="000734FF"/>
    <w:rsid w:val="00073671"/>
    <w:rsid w:val="000739DE"/>
    <w:rsid w:val="00073A31"/>
    <w:rsid w:val="00073E56"/>
    <w:rsid w:val="00073EB1"/>
    <w:rsid w:val="0007420A"/>
    <w:rsid w:val="0007446F"/>
    <w:rsid w:val="000747DF"/>
    <w:rsid w:val="00075674"/>
    <w:rsid w:val="00075795"/>
    <w:rsid w:val="0007694B"/>
    <w:rsid w:val="0007743F"/>
    <w:rsid w:val="00077628"/>
    <w:rsid w:val="000776C2"/>
    <w:rsid w:val="000777F6"/>
    <w:rsid w:val="00077938"/>
    <w:rsid w:val="00077F00"/>
    <w:rsid w:val="00077F19"/>
    <w:rsid w:val="000805C6"/>
    <w:rsid w:val="00080DE7"/>
    <w:rsid w:val="000816D2"/>
    <w:rsid w:val="00081972"/>
    <w:rsid w:val="00081BC2"/>
    <w:rsid w:val="00081E23"/>
    <w:rsid w:val="00081F44"/>
    <w:rsid w:val="00082578"/>
    <w:rsid w:val="00082895"/>
    <w:rsid w:val="00082B96"/>
    <w:rsid w:val="000835FA"/>
    <w:rsid w:val="00083A17"/>
    <w:rsid w:val="00083AAD"/>
    <w:rsid w:val="00083B65"/>
    <w:rsid w:val="0008492B"/>
    <w:rsid w:val="000853F0"/>
    <w:rsid w:val="00085AE2"/>
    <w:rsid w:val="00085C70"/>
    <w:rsid w:val="000861CE"/>
    <w:rsid w:val="00086518"/>
    <w:rsid w:val="000868BE"/>
    <w:rsid w:val="00086BF6"/>
    <w:rsid w:val="00086C66"/>
    <w:rsid w:val="00086DFA"/>
    <w:rsid w:val="000870D8"/>
    <w:rsid w:val="00087187"/>
    <w:rsid w:val="0008720E"/>
    <w:rsid w:val="000872EB"/>
    <w:rsid w:val="0008761D"/>
    <w:rsid w:val="00087ED5"/>
    <w:rsid w:val="000901E4"/>
    <w:rsid w:val="0009037C"/>
    <w:rsid w:val="000906CD"/>
    <w:rsid w:val="00090A4C"/>
    <w:rsid w:val="00090D31"/>
    <w:rsid w:val="00090EAD"/>
    <w:rsid w:val="00090F41"/>
    <w:rsid w:val="00091097"/>
    <w:rsid w:val="00091426"/>
    <w:rsid w:val="000918BB"/>
    <w:rsid w:val="00091986"/>
    <w:rsid w:val="00092530"/>
    <w:rsid w:val="0009255B"/>
    <w:rsid w:val="00092580"/>
    <w:rsid w:val="0009283D"/>
    <w:rsid w:val="000931C4"/>
    <w:rsid w:val="00093337"/>
    <w:rsid w:val="00093341"/>
    <w:rsid w:val="00093E9D"/>
    <w:rsid w:val="00094217"/>
    <w:rsid w:val="000948D7"/>
    <w:rsid w:val="00094BD6"/>
    <w:rsid w:val="00094D4D"/>
    <w:rsid w:val="00095167"/>
    <w:rsid w:val="00095438"/>
    <w:rsid w:val="00096819"/>
    <w:rsid w:val="000968D2"/>
    <w:rsid w:val="000974EE"/>
    <w:rsid w:val="0009785E"/>
    <w:rsid w:val="00097865"/>
    <w:rsid w:val="000979F8"/>
    <w:rsid w:val="00097CF5"/>
    <w:rsid w:val="00097FCE"/>
    <w:rsid w:val="000A0287"/>
    <w:rsid w:val="000A0304"/>
    <w:rsid w:val="000A0504"/>
    <w:rsid w:val="000A0F07"/>
    <w:rsid w:val="000A11AE"/>
    <w:rsid w:val="000A15ED"/>
    <w:rsid w:val="000A1A15"/>
    <w:rsid w:val="000A1B8B"/>
    <w:rsid w:val="000A1D31"/>
    <w:rsid w:val="000A1D8B"/>
    <w:rsid w:val="000A1FC4"/>
    <w:rsid w:val="000A278B"/>
    <w:rsid w:val="000A31C7"/>
    <w:rsid w:val="000A389F"/>
    <w:rsid w:val="000A3C45"/>
    <w:rsid w:val="000A3E84"/>
    <w:rsid w:val="000A415D"/>
    <w:rsid w:val="000A48D3"/>
    <w:rsid w:val="000A507B"/>
    <w:rsid w:val="000A55EA"/>
    <w:rsid w:val="000A572C"/>
    <w:rsid w:val="000A57C6"/>
    <w:rsid w:val="000A63B7"/>
    <w:rsid w:val="000A6C5C"/>
    <w:rsid w:val="000A6CBA"/>
    <w:rsid w:val="000A6DB9"/>
    <w:rsid w:val="000A7428"/>
    <w:rsid w:val="000A776C"/>
    <w:rsid w:val="000A77A6"/>
    <w:rsid w:val="000A797F"/>
    <w:rsid w:val="000A7985"/>
    <w:rsid w:val="000A7D69"/>
    <w:rsid w:val="000A7F64"/>
    <w:rsid w:val="000A7F88"/>
    <w:rsid w:val="000B0284"/>
    <w:rsid w:val="000B03D4"/>
    <w:rsid w:val="000B0568"/>
    <w:rsid w:val="000B0EF1"/>
    <w:rsid w:val="000B11F8"/>
    <w:rsid w:val="000B13A2"/>
    <w:rsid w:val="000B193B"/>
    <w:rsid w:val="000B1A96"/>
    <w:rsid w:val="000B21F2"/>
    <w:rsid w:val="000B223F"/>
    <w:rsid w:val="000B26A1"/>
    <w:rsid w:val="000B28FC"/>
    <w:rsid w:val="000B30A6"/>
    <w:rsid w:val="000B3145"/>
    <w:rsid w:val="000B3B84"/>
    <w:rsid w:val="000B3E83"/>
    <w:rsid w:val="000B4B02"/>
    <w:rsid w:val="000B4E22"/>
    <w:rsid w:val="000B4E98"/>
    <w:rsid w:val="000B5070"/>
    <w:rsid w:val="000B52EB"/>
    <w:rsid w:val="000B5CDC"/>
    <w:rsid w:val="000B5F20"/>
    <w:rsid w:val="000B63B2"/>
    <w:rsid w:val="000B69D7"/>
    <w:rsid w:val="000B7183"/>
    <w:rsid w:val="000B7501"/>
    <w:rsid w:val="000B7AD9"/>
    <w:rsid w:val="000B7BC7"/>
    <w:rsid w:val="000B7D8A"/>
    <w:rsid w:val="000C07A1"/>
    <w:rsid w:val="000C0826"/>
    <w:rsid w:val="000C0C15"/>
    <w:rsid w:val="000C1031"/>
    <w:rsid w:val="000C1051"/>
    <w:rsid w:val="000C1522"/>
    <w:rsid w:val="000C1817"/>
    <w:rsid w:val="000C186C"/>
    <w:rsid w:val="000C1C3E"/>
    <w:rsid w:val="000C1E8D"/>
    <w:rsid w:val="000C1F0E"/>
    <w:rsid w:val="000C21C0"/>
    <w:rsid w:val="000C2342"/>
    <w:rsid w:val="000C2E0F"/>
    <w:rsid w:val="000C32E9"/>
    <w:rsid w:val="000C34D7"/>
    <w:rsid w:val="000C3AB3"/>
    <w:rsid w:val="000C3DED"/>
    <w:rsid w:val="000C3DFC"/>
    <w:rsid w:val="000C404E"/>
    <w:rsid w:val="000C4271"/>
    <w:rsid w:val="000C433F"/>
    <w:rsid w:val="000C48B9"/>
    <w:rsid w:val="000C49EA"/>
    <w:rsid w:val="000C4C4F"/>
    <w:rsid w:val="000C4E54"/>
    <w:rsid w:val="000C51CC"/>
    <w:rsid w:val="000C558D"/>
    <w:rsid w:val="000C5B40"/>
    <w:rsid w:val="000C5F2B"/>
    <w:rsid w:val="000C6868"/>
    <w:rsid w:val="000C7B67"/>
    <w:rsid w:val="000C7C29"/>
    <w:rsid w:val="000D02B7"/>
    <w:rsid w:val="000D08E0"/>
    <w:rsid w:val="000D14FB"/>
    <w:rsid w:val="000D1943"/>
    <w:rsid w:val="000D1B96"/>
    <w:rsid w:val="000D1C42"/>
    <w:rsid w:val="000D2164"/>
    <w:rsid w:val="000D2427"/>
    <w:rsid w:val="000D2431"/>
    <w:rsid w:val="000D2590"/>
    <w:rsid w:val="000D2952"/>
    <w:rsid w:val="000D2DDE"/>
    <w:rsid w:val="000D2E71"/>
    <w:rsid w:val="000D3216"/>
    <w:rsid w:val="000D35B8"/>
    <w:rsid w:val="000D39DE"/>
    <w:rsid w:val="000D3E78"/>
    <w:rsid w:val="000D404D"/>
    <w:rsid w:val="000D421A"/>
    <w:rsid w:val="000D428A"/>
    <w:rsid w:val="000D4668"/>
    <w:rsid w:val="000D4681"/>
    <w:rsid w:val="000D47B8"/>
    <w:rsid w:val="000D4F22"/>
    <w:rsid w:val="000D510F"/>
    <w:rsid w:val="000D5498"/>
    <w:rsid w:val="000D57DA"/>
    <w:rsid w:val="000D5B98"/>
    <w:rsid w:val="000D5C5E"/>
    <w:rsid w:val="000D5DCC"/>
    <w:rsid w:val="000D6188"/>
    <w:rsid w:val="000D76F6"/>
    <w:rsid w:val="000D7862"/>
    <w:rsid w:val="000D7C19"/>
    <w:rsid w:val="000E0330"/>
    <w:rsid w:val="000E03F5"/>
    <w:rsid w:val="000E0505"/>
    <w:rsid w:val="000E0655"/>
    <w:rsid w:val="000E06B9"/>
    <w:rsid w:val="000E09C3"/>
    <w:rsid w:val="000E0CC0"/>
    <w:rsid w:val="000E0F7C"/>
    <w:rsid w:val="000E14B2"/>
    <w:rsid w:val="000E1625"/>
    <w:rsid w:val="000E1AF4"/>
    <w:rsid w:val="000E1EAD"/>
    <w:rsid w:val="000E262A"/>
    <w:rsid w:val="000E29C8"/>
    <w:rsid w:val="000E2A6A"/>
    <w:rsid w:val="000E2B21"/>
    <w:rsid w:val="000E2DEE"/>
    <w:rsid w:val="000E3433"/>
    <w:rsid w:val="000E349C"/>
    <w:rsid w:val="000E3ADD"/>
    <w:rsid w:val="000E3B69"/>
    <w:rsid w:val="000E405C"/>
    <w:rsid w:val="000E4490"/>
    <w:rsid w:val="000E4871"/>
    <w:rsid w:val="000E487D"/>
    <w:rsid w:val="000E497D"/>
    <w:rsid w:val="000E4A08"/>
    <w:rsid w:val="000E4B3A"/>
    <w:rsid w:val="000E4D60"/>
    <w:rsid w:val="000E4F3D"/>
    <w:rsid w:val="000E53E7"/>
    <w:rsid w:val="000E5D9C"/>
    <w:rsid w:val="000E5E98"/>
    <w:rsid w:val="000E62B6"/>
    <w:rsid w:val="000E6691"/>
    <w:rsid w:val="000E68BB"/>
    <w:rsid w:val="000E6D26"/>
    <w:rsid w:val="000E72B2"/>
    <w:rsid w:val="000E7696"/>
    <w:rsid w:val="000E77EB"/>
    <w:rsid w:val="000E7813"/>
    <w:rsid w:val="000E7825"/>
    <w:rsid w:val="000E7CA1"/>
    <w:rsid w:val="000E7DE9"/>
    <w:rsid w:val="000E7FE7"/>
    <w:rsid w:val="000F0041"/>
    <w:rsid w:val="000F00F7"/>
    <w:rsid w:val="000F03D2"/>
    <w:rsid w:val="000F040F"/>
    <w:rsid w:val="000F0612"/>
    <w:rsid w:val="000F0DA2"/>
    <w:rsid w:val="000F0F37"/>
    <w:rsid w:val="000F1604"/>
    <w:rsid w:val="000F17D9"/>
    <w:rsid w:val="000F1AF9"/>
    <w:rsid w:val="000F1BF3"/>
    <w:rsid w:val="000F2D90"/>
    <w:rsid w:val="000F3360"/>
    <w:rsid w:val="000F33C4"/>
    <w:rsid w:val="000F36D3"/>
    <w:rsid w:val="000F3AE8"/>
    <w:rsid w:val="000F3BFE"/>
    <w:rsid w:val="000F3FF6"/>
    <w:rsid w:val="000F4D49"/>
    <w:rsid w:val="000F4D4E"/>
    <w:rsid w:val="000F4F00"/>
    <w:rsid w:val="000F5273"/>
    <w:rsid w:val="000F52EE"/>
    <w:rsid w:val="000F5362"/>
    <w:rsid w:val="000F5CDD"/>
    <w:rsid w:val="000F5F80"/>
    <w:rsid w:val="000F64C2"/>
    <w:rsid w:val="000F6577"/>
    <w:rsid w:val="000F69A8"/>
    <w:rsid w:val="000F6CA7"/>
    <w:rsid w:val="000F6D45"/>
    <w:rsid w:val="000F78D9"/>
    <w:rsid w:val="000F7FA0"/>
    <w:rsid w:val="0010000B"/>
    <w:rsid w:val="00100A1F"/>
    <w:rsid w:val="00100AC7"/>
    <w:rsid w:val="00100DE2"/>
    <w:rsid w:val="00100DEB"/>
    <w:rsid w:val="0010110D"/>
    <w:rsid w:val="00101344"/>
    <w:rsid w:val="001013A0"/>
    <w:rsid w:val="00101417"/>
    <w:rsid w:val="00101740"/>
    <w:rsid w:val="00101874"/>
    <w:rsid w:val="001024AB"/>
    <w:rsid w:val="00102587"/>
    <w:rsid w:val="00102F58"/>
    <w:rsid w:val="00103087"/>
    <w:rsid w:val="00103157"/>
    <w:rsid w:val="0010336C"/>
    <w:rsid w:val="0010339F"/>
    <w:rsid w:val="00103820"/>
    <w:rsid w:val="00103902"/>
    <w:rsid w:val="001039A6"/>
    <w:rsid w:val="00103BC1"/>
    <w:rsid w:val="001044A6"/>
    <w:rsid w:val="00104CA4"/>
    <w:rsid w:val="00104F21"/>
    <w:rsid w:val="0010519D"/>
    <w:rsid w:val="001053C3"/>
    <w:rsid w:val="001053DC"/>
    <w:rsid w:val="001054E1"/>
    <w:rsid w:val="00105745"/>
    <w:rsid w:val="001059B7"/>
    <w:rsid w:val="00105B9D"/>
    <w:rsid w:val="00105F49"/>
    <w:rsid w:val="00106172"/>
    <w:rsid w:val="00106E8A"/>
    <w:rsid w:val="00106FD1"/>
    <w:rsid w:val="00107119"/>
    <w:rsid w:val="00107462"/>
    <w:rsid w:val="00107D76"/>
    <w:rsid w:val="001101A1"/>
    <w:rsid w:val="00110316"/>
    <w:rsid w:val="0011037F"/>
    <w:rsid w:val="00110743"/>
    <w:rsid w:val="0011085D"/>
    <w:rsid w:val="0011113B"/>
    <w:rsid w:val="0011173E"/>
    <w:rsid w:val="001118EE"/>
    <w:rsid w:val="00112BA7"/>
    <w:rsid w:val="0011327A"/>
    <w:rsid w:val="0011345A"/>
    <w:rsid w:val="00113F79"/>
    <w:rsid w:val="0011481E"/>
    <w:rsid w:val="001148E8"/>
    <w:rsid w:val="00114E9A"/>
    <w:rsid w:val="00114EB8"/>
    <w:rsid w:val="0011503F"/>
    <w:rsid w:val="001156A4"/>
    <w:rsid w:val="00115DB6"/>
    <w:rsid w:val="00115EF5"/>
    <w:rsid w:val="00115F2B"/>
    <w:rsid w:val="00116424"/>
    <w:rsid w:val="001169CD"/>
    <w:rsid w:val="00116AE5"/>
    <w:rsid w:val="00116F4A"/>
    <w:rsid w:val="00117828"/>
    <w:rsid w:val="00117C47"/>
    <w:rsid w:val="00117F4B"/>
    <w:rsid w:val="001202A6"/>
    <w:rsid w:val="00120687"/>
    <w:rsid w:val="00120ADC"/>
    <w:rsid w:val="00120B7C"/>
    <w:rsid w:val="00120D4F"/>
    <w:rsid w:val="00120E7E"/>
    <w:rsid w:val="00121699"/>
    <w:rsid w:val="00121C89"/>
    <w:rsid w:val="00121DFD"/>
    <w:rsid w:val="00121EEB"/>
    <w:rsid w:val="0012233C"/>
    <w:rsid w:val="001225B9"/>
    <w:rsid w:val="0012296A"/>
    <w:rsid w:val="00122C43"/>
    <w:rsid w:val="00122D78"/>
    <w:rsid w:val="00122D91"/>
    <w:rsid w:val="00122F3F"/>
    <w:rsid w:val="00123831"/>
    <w:rsid w:val="001239D5"/>
    <w:rsid w:val="00124F60"/>
    <w:rsid w:val="00125AEC"/>
    <w:rsid w:val="00126038"/>
    <w:rsid w:val="00126940"/>
    <w:rsid w:val="00126A12"/>
    <w:rsid w:val="00127376"/>
    <w:rsid w:val="00127389"/>
    <w:rsid w:val="0012742F"/>
    <w:rsid w:val="00127868"/>
    <w:rsid w:val="001279C1"/>
    <w:rsid w:val="001303D4"/>
    <w:rsid w:val="00130CC8"/>
    <w:rsid w:val="00130DAA"/>
    <w:rsid w:val="00130E42"/>
    <w:rsid w:val="00130F34"/>
    <w:rsid w:val="0013139B"/>
    <w:rsid w:val="001314CD"/>
    <w:rsid w:val="00131B0A"/>
    <w:rsid w:val="00131EA9"/>
    <w:rsid w:val="00132483"/>
    <w:rsid w:val="00132621"/>
    <w:rsid w:val="00133058"/>
    <w:rsid w:val="00133A68"/>
    <w:rsid w:val="00133B9B"/>
    <w:rsid w:val="00133E8A"/>
    <w:rsid w:val="0013411F"/>
    <w:rsid w:val="0013417F"/>
    <w:rsid w:val="0013465F"/>
    <w:rsid w:val="00134D7A"/>
    <w:rsid w:val="00134DDE"/>
    <w:rsid w:val="00135061"/>
    <w:rsid w:val="0013568D"/>
    <w:rsid w:val="00135865"/>
    <w:rsid w:val="00135ADD"/>
    <w:rsid w:val="00135E72"/>
    <w:rsid w:val="0013602C"/>
    <w:rsid w:val="0013661F"/>
    <w:rsid w:val="001369C8"/>
    <w:rsid w:val="00136C1C"/>
    <w:rsid w:val="00136F65"/>
    <w:rsid w:val="001370CE"/>
    <w:rsid w:val="0013720A"/>
    <w:rsid w:val="00137468"/>
    <w:rsid w:val="001376C7"/>
    <w:rsid w:val="001376EC"/>
    <w:rsid w:val="00137703"/>
    <w:rsid w:val="0013791D"/>
    <w:rsid w:val="001379EC"/>
    <w:rsid w:val="00137CEB"/>
    <w:rsid w:val="00137DD6"/>
    <w:rsid w:val="0014034E"/>
    <w:rsid w:val="001416F6"/>
    <w:rsid w:val="00141A17"/>
    <w:rsid w:val="00142352"/>
    <w:rsid w:val="00142356"/>
    <w:rsid w:val="00142AF8"/>
    <w:rsid w:val="00142CB6"/>
    <w:rsid w:val="00142D57"/>
    <w:rsid w:val="00143191"/>
    <w:rsid w:val="001436C7"/>
    <w:rsid w:val="00144142"/>
    <w:rsid w:val="00144673"/>
    <w:rsid w:val="001450A0"/>
    <w:rsid w:val="0014520C"/>
    <w:rsid w:val="00145249"/>
    <w:rsid w:val="001462B0"/>
    <w:rsid w:val="00147B22"/>
    <w:rsid w:val="00147EB9"/>
    <w:rsid w:val="0015028A"/>
    <w:rsid w:val="001507C5"/>
    <w:rsid w:val="0015085B"/>
    <w:rsid w:val="00150E22"/>
    <w:rsid w:val="0015160A"/>
    <w:rsid w:val="00151705"/>
    <w:rsid w:val="00151FF8"/>
    <w:rsid w:val="001524E8"/>
    <w:rsid w:val="00152944"/>
    <w:rsid w:val="00152CDF"/>
    <w:rsid w:val="001531C9"/>
    <w:rsid w:val="00153403"/>
    <w:rsid w:val="0015392D"/>
    <w:rsid w:val="00153BB0"/>
    <w:rsid w:val="00153E0C"/>
    <w:rsid w:val="0015450D"/>
    <w:rsid w:val="0015452E"/>
    <w:rsid w:val="001545C4"/>
    <w:rsid w:val="00154DAB"/>
    <w:rsid w:val="00155244"/>
    <w:rsid w:val="00155311"/>
    <w:rsid w:val="00155326"/>
    <w:rsid w:val="001553EB"/>
    <w:rsid w:val="001556CF"/>
    <w:rsid w:val="0015579B"/>
    <w:rsid w:val="00155ACC"/>
    <w:rsid w:val="00155CEC"/>
    <w:rsid w:val="00155D36"/>
    <w:rsid w:val="00155EFD"/>
    <w:rsid w:val="00156346"/>
    <w:rsid w:val="00156C72"/>
    <w:rsid w:val="00156E95"/>
    <w:rsid w:val="00156E9D"/>
    <w:rsid w:val="00157011"/>
    <w:rsid w:val="00157230"/>
    <w:rsid w:val="00157F08"/>
    <w:rsid w:val="00160866"/>
    <w:rsid w:val="00160CF2"/>
    <w:rsid w:val="00160CF8"/>
    <w:rsid w:val="00160DB3"/>
    <w:rsid w:val="001613D5"/>
    <w:rsid w:val="00161496"/>
    <w:rsid w:val="00161849"/>
    <w:rsid w:val="00161C4E"/>
    <w:rsid w:val="0016254B"/>
    <w:rsid w:val="001627E7"/>
    <w:rsid w:val="00162A7A"/>
    <w:rsid w:val="00162B20"/>
    <w:rsid w:val="001630EC"/>
    <w:rsid w:val="00163441"/>
    <w:rsid w:val="00163A4C"/>
    <w:rsid w:val="00163F29"/>
    <w:rsid w:val="00164547"/>
    <w:rsid w:val="0016456F"/>
    <w:rsid w:val="0016475F"/>
    <w:rsid w:val="00164A81"/>
    <w:rsid w:val="00164ABA"/>
    <w:rsid w:val="00165354"/>
    <w:rsid w:val="0016544A"/>
    <w:rsid w:val="00165562"/>
    <w:rsid w:val="001658D9"/>
    <w:rsid w:val="00166222"/>
    <w:rsid w:val="00166545"/>
    <w:rsid w:val="0016660A"/>
    <w:rsid w:val="001673DC"/>
    <w:rsid w:val="00167E76"/>
    <w:rsid w:val="001704E8"/>
    <w:rsid w:val="00170740"/>
    <w:rsid w:val="001707D4"/>
    <w:rsid w:val="001712AA"/>
    <w:rsid w:val="00171599"/>
    <w:rsid w:val="00171619"/>
    <w:rsid w:val="00171981"/>
    <w:rsid w:val="00171AC7"/>
    <w:rsid w:val="00171AD4"/>
    <w:rsid w:val="00172785"/>
    <w:rsid w:val="00172864"/>
    <w:rsid w:val="001728E0"/>
    <w:rsid w:val="0017293C"/>
    <w:rsid w:val="00172A71"/>
    <w:rsid w:val="00172ACA"/>
    <w:rsid w:val="0017313D"/>
    <w:rsid w:val="00173650"/>
    <w:rsid w:val="00173888"/>
    <w:rsid w:val="00173A0B"/>
    <w:rsid w:val="00173A8F"/>
    <w:rsid w:val="0017426D"/>
    <w:rsid w:val="00174438"/>
    <w:rsid w:val="0017494C"/>
    <w:rsid w:val="00174CFC"/>
    <w:rsid w:val="00174D14"/>
    <w:rsid w:val="00174D66"/>
    <w:rsid w:val="00175425"/>
    <w:rsid w:val="00175594"/>
    <w:rsid w:val="00175880"/>
    <w:rsid w:val="00175D7F"/>
    <w:rsid w:val="0017600A"/>
    <w:rsid w:val="001762A8"/>
    <w:rsid w:val="00176453"/>
    <w:rsid w:val="001765D8"/>
    <w:rsid w:val="00176A2C"/>
    <w:rsid w:val="00176A62"/>
    <w:rsid w:val="00176DF4"/>
    <w:rsid w:val="00177122"/>
    <w:rsid w:val="001771EB"/>
    <w:rsid w:val="001774BE"/>
    <w:rsid w:val="00177584"/>
    <w:rsid w:val="00177879"/>
    <w:rsid w:val="00177E91"/>
    <w:rsid w:val="00177EFD"/>
    <w:rsid w:val="001805C8"/>
    <w:rsid w:val="0018097E"/>
    <w:rsid w:val="00180BDC"/>
    <w:rsid w:val="00181301"/>
    <w:rsid w:val="00181CDF"/>
    <w:rsid w:val="0018207F"/>
    <w:rsid w:val="00182EDD"/>
    <w:rsid w:val="0018376A"/>
    <w:rsid w:val="00183C70"/>
    <w:rsid w:val="001840B6"/>
    <w:rsid w:val="0018447A"/>
    <w:rsid w:val="001844BD"/>
    <w:rsid w:val="0018455B"/>
    <w:rsid w:val="00184B76"/>
    <w:rsid w:val="00184FE7"/>
    <w:rsid w:val="001854F7"/>
    <w:rsid w:val="00185DE7"/>
    <w:rsid w:val="00185E75"/>
    <w:rsid w:val="001860DF"/>
    <w:rsid w:val="001861B6"/>
    <w:rsid w:val="00186239"/>
    <w:rsid w:val="0018690D"/>
    <w:rsid w:val="00186933"/>
    <w:rsid w:val="00186956"/>
    <w:rsid w:val="001869A3"/>
    <w:rsid w:val="00186AAD"/>
    <w:rsid w:val="00186DD9"/>
    <w:rsid w:val="00186FE2"/>
    <w:rsid w:val="00187703"/>
    <w:rsid w:val="0018783C"/>
    <w:rsid w:val="00187AAA"/>
    <w:rsid w:val="00187BE4"/>
    <w:rsid w:val="00190575"/>
    <w:rsid w:val="00190AB3"/>
    <w:rsid w:val="00190E15"/>
    <w:rsid w:val="00190FA8"/>
    <w:rsid w:val="00190FFF"/>
    <w:rsid w:val="00191131"/>
    <w:rsid w:val="00191531"/>
    <w:rsid w:val="00191606"/>
    <w:rsid w:val="00191749"/>
    <w:rsid w:val="00191A1F"/>
    <w:rsid w:val="0019230C"/>
    <w:rsid w:val="00192401"/>
    <w:rsid w:val="00192812"/>
    <w:rsid w:val="00192AFC"/>
    <w:rsid w:val="00192DD3"/>
    <w:rsid w:val="0019320C"/>
    <w:rsid w:val="0019333A"/>
    <w:rsid w:val="0019338B"/>
    <w:rsid w:val="0019362B"/>
    <w:rsid w:val="00193AE9"/>
    <w:rsid w:val="00193B56"/>
    <w:rsid w:val="00193F62"/>
    <w:rsid w:val="00194394"/>
    <w:rsid w:val="00194A4D"/>
    <w:rsid w:val="00194AE3"/>
    <w:rsid w:val="00194C55"/>
    <w:rsid w:val="001956B1"/>
    <w:rsid w:val="0019572C"/>
    <w:rsid w:val="00195824"/>
    <w:rsid w:val="001960D0"/>
    <w:rsid w:val="001963A7"/>
    <w:rsid w:val="0019654F"/>
    <w:rsid w:val="001965EC"/>
    <w:rsid w:val="0019664C"/>
    <w:rsid w:val="00196835"/>
    <w:rsid w:val="00196CE9"/>
    <w:rsid w:val="00196D44"/>
    <w:rsid w:val="00197675"/>
    <w:rsid w:val="00197BC1"/>
    <w:rsid w:val="001A028D"/>
    <w:rsid w:val="001A0842"/>
    <w:rsid w:val="001A09ED"/>
    <w:rsid w:val="001A0A74"/>
    <w:rsid w:val="001A0BAA"/>
    <w:rsid w:val="001A0E06"/>
    <w:rsid w:val="001A1556"/>
    <w:rsid w:val="001A164C"/>
    <w:rsid w:val="001A195D"/>
    <w:rsid w:val="001A1A5E"/>
    <w:rsid w:val="001A1D26"/>
    <w:rsid w:val="001A2132"/>
    <w:rsid w:val="001A2A52"/>
    <w:rsid w:val="001A2C8D"/>
    <w:rsid w:val="001A3EB2"/>
    <w:rsid w:val="001A405E"/>
    <w:rsid w:val="001A410C"/>
    <w:rsid w:val="001A452C"/>
    <w:rsid w:val="001A49A4"/>
    <w:rsid w:val="001A4A9A"/>
    <w:rsid w:val="001A4BCB"/>
    <w:rsid w:val="001A4C53"/>
    <w:rsid w:val="001A52AE"/>
    <w:rsid w:val="001A537D"/>
    <w:rsid w:val="001A6CE8"/>
    <w:rsid w:val="001A6F7D"/>
    <w:rsid w:val="001A734F"/>
    <w:rsid w:val="001A7468"/>
    <w:rsid w:val="001A7669"/>
    <w:rsid w:val="001A7933"/>
    <w:rsid w:val="001A7B63"/>
    <w:rsid w:val="001A7C4A"/>
    <w:rsid w:val="001B010A"/>
    <w:rsid w:val="001B088F"/>
    <w:rsid w:val="001B08E6"/>
    <w:rsid w:val="001B0B53"/>
    <w:rsid w:val="001B1958"/>
    <w:rsid w:val="001B1C78"/>
    <w:rsid w:val="001B2391"/>
    <w:rsid w:val="001B2A79"/>
    <w:rsid w:val="001B2AB6"/>
    <w:rsid w:val="001B2B45"/>
    <w:rsid w:val="001B2BAE"/>
    <w:rsid w:val="001B3312"/>
    <w:rsid w:val="001B3BFC"/>
    <w:rsid w:val="001B42C2"/>
    <w:rsid w:val="001B47BB"/>
    <w:rsid w:val="001B48FC"/>
    <w:rsid w:val="001B4ED5"/>
    <w:rsid w:val="001B4F88"/>
    <w:rsid w:val="001B589A"/>
    <w:rsid w:val="001B5F74"/>
    <w:rsid w:val="001B62CF"/>
    <w:rsid w:val="001B6306"/>
    <w:rsid w:val="001B67F7"/>
    <w:rsid w:val="001B69C5"/>
    <w:rsid w:val="001B6C75"/>
    <w:rsid w:val="001B70A6"/>
    <w:rsid w:val="001B719C"/>
    <w:rsid w:val="001B7ACC"/>
    <w:rsid w:val="001B7E9B"/>
    <w:rsid w:val="001C01D8"/>
    <w:rsid w:val="001C0961"/>
    <w:rsid w:val="001C096E"/>
    <w:rsid w:val="001C0D81"/>
    <w:rsid w:val="001C15E9"/>
    <w:rsid w:val="001C17A7"/>
    <w:rsid w:val="001C17F3"/>
    <w:rsid w:val="001C1CBB"/>
    <w:rsid w:val="001C1D80"/>
    <w:rsid w:val="001C2C4E"/>
    <w:rsid w:val="001C3021"/>
    <w:rsid w:val="001C311A"/>
    <w:rsid w:val="001C338B"/>
    <w:rsid w:val="001C3653"/>
    <w:rsid w:val="001C3724"/>
    <w:rsid w:val="001C426B"/>
    <w:rsid w:val="001C45A5"/>
    <w:rsid w:val="001C46E0"/>
    <w:rsid w:val="001C486A"/>
    <w:rsid w:val="001C4A05"/>
    <w:rsid w:val="001C4CBC"/>
    <w:rsid w:val="001C4D10"/>
    <w:rsid w:val="001C55E0"/>
    <w:rsid w:val="001C5862"/>
    <w:rsid w:val="001C5B37"/>
    <w:rsid w:val="001C5D59"/>
    <w:rsid w:val="001C5FBD"/>
    <w:rsid w:val="001C6174"/>
    <w:rsid w:val="001C63DD"/>
    <w:rsid w:val="001C6552"/>
    <w:rsid w:val="001C6625"/>
    <w:rsid w:val="001C66CF"/>
    <w:rsid w:val="001C677C"/>
    <w:rsid w:val="001C6AB4"/>
    <w:rsid w:val="001C7111"/>
    <w:rsid w:val="001C71AC"/>
    <w:rsid w:val="001C72EA"/>
    <w:rsid w:val="001C7C4A"/>
    <w:rsid w:val="001C7F97"/>
    <w:rsid w:val="001D0852"/>
    <w:rsid w:val="001D0E91"/>
    <w:rsid w:val="001D1284"/>
    <w:rsid w:val="001D1E01"/>
    <w:rsid w:val="001D1E1E"/>
    <w:rsid w:val="001D1E23"/>
    <w:rsid w:val="001D21C8"/>
    <w:rsid w:val="001D2A75"/>
    <w:rsid w:val="001D2B39"/>
    <w:rsid w:val="001D307B"/>
    <w:rsid w:val="001D3388"/>
    <w:rsid w:val="001D3832"/>
    <w:rsid w:val="001D3AE3"/>
    <w:rsid w:val="001D40F1"/>
    <w:rsid w:val="001D4356"/>
    <w:rsid w:val="001D444E"/>
    <w:rsid w:val="001D4624"/>
    <w:rsid w:val="001D5002"/>
    <w:rsid w:val="001D5050"/>
    <w:rsid w:val="001D5177"/>
    <w:rsid w:val="001D5620"/>
    <w:rsid w:val="001D5687"/>
    <w:rsid w:val="001D56B0"/>
    <w:rsid w:val="001D61C3"/>
    <w:rsid w:val="001D640D"/>
    <w:rsid w:val="001D69F3"/>
    <w:rsid w:val="001D7704"/>
    <w:rsid w:val="001D77F5"/>
    <w:rsid w:val="001D797A"/>
    <w:rsid w:val="001D7E84"/>
    <w:rsid w:val="001E00F6"/>
    <w:rsid w:val="001E0A65"/>
    <w:rsid w:val="001E1079"/>
    <w:rsid w:val="001E12A5"/>
    <w:rsid w:val="001E147C"/>
    <w:rsid w:val="001E18F0"/>
    <w:rsid w:val="001E25B1"/>
    <w:rsid w:val="001E27D4"/>
    <w:rsid w:val="001E2812"/>
    <w:rsid w:val="001E2848"/>
    <w:rsid w:val="001E28F2"/>
    <w:rsid w:val="001E2B02"/>
    <w:rsid w:val="001E2BFA"/>
    <w:rsid w:val="001E2D3C"/>
    <w:rsid w:val="001E2F2D"/>
    <w:rsid w:val="001E3303"/>
    <w:rsid w:val="001E3410"/>
    <w:rsid w:val="001E3546"/>
    <w:rsid w:val="001E3783"/>
    <w:rsid w:val="001E3AF6"/>
    <w:rsid w:val="001E3C60"/>
    <w:rsid w:val="001E4909"/>
    <w:rsid w:val="001E4D05"/>
    <w:rsid w:val="001E4E5A"/>
    <w:rsid w:val="001E4F2D"/>
    <w:rsid w:val="001E55D4"/>
    <w:rsid w:val="001E5D46"/>
    <w:rsid w:val="001E60E3"/>
    <w:rsid w:val="001E6197"/>
    <w:rsid w:val="001E66E2"/>
    <w:rsid w:val="001E731C"/>
    <w:rsid w:val="001E75E3"/>
    <w:rsid w:val="001E77EC"/>
    <w:rsid w:val="001E7C00"/>
    <w:rsid w:val="001E7F8A"/>
    <w:rsid w:val="001F0042"/>
    <w:rsid w:val="001F04F8"/>
    <w:rsid w:val="001F0A6E"/>
    <w:rsid w:val="001F12CD"/>
    <w:rsid w:val="001F1458"/>
    <w:rsid w:val="001F14EC"/>
    <w:rsid w:val="001F198B"/>
    <w:rsid w:val="001F1993"/>
    <w:rsid w:val="001F1B3E"/>
    <w:rsid w:val="001F2577"/>
    <w:rsid w:val="001F2E87"/>
    <w:rsid w:val="001F3593"/>
    <w:rsid w:val="001F362F"/>
    <w:rsid w:val="001F3711"/>
    <w:rsid w:val="001F3792"/>
    <w:rsid w:val="001F3911"/>
    <w:rsid w:val="001F3ACE"/>
    <w:rsid w:val="001F3E7A"/>
    <w:rsid w:val="001F3EC1"/>
    <w:rsid w:val="001F4161"/>
    <w:rsid w:val="001F4177"/>
    <w:rsid w:val="001F47ED"/>
    <w:rsid w:val="001F491B"/>
    <w:rsid w:val="001F4D07"/>
    <w:rsid w:val="001F505B"/>
    <w:rsid w:val="001F5197"/>
    <w:rsid w:val="001F58E9"/>
    <w:rsid w:val="001F663A"/>
    <w:rsid w:val="001F68A6"/>
    <w:rsid w:val="001F7824"/>
    <w:rsid w:val="001F7B77"/>
    <w:rsid w:val="001F7FE2"/>
    <w:rsid w:val="00200902"/>
    <w:rsid w:val="00202AC6"/>
    <w:rsid w:val="00202D70"/>
    <w:rsid w:val="00202DED"/>
    <w:rsid w:val="00202E2E"/>
    <w:rsid w:val="00202E8B"/>
    <w:rsid w:val="00203120"/>
    <w:rsid w:val="002034C8"/>
    <w:rsid w:val="002036A3"/>
    <w:rsid w:val="0020397D"/>
    <w:rsid w:val="00203DB7"/>
    <w:rsid w:val="00203E1F"/>
    <w:rsid w:val="0020440E"/>
    <w:rsid w:val="0020460D"/>
    <w:rsid w:val="002047AC"/>
    <w:rsid w:val="00204A0F"/>
    <w:rsid w:val="00204C75"/>
    <w:rsid w:val="00204E4A"/>
    <w:rsid w:val="00205503"/>
    <w:rsid w:val="00205DF9"/>
    <w:rsid w:val="00206143"/>
    <w:rsid w:val="0020618F"/>
    <w:rsid w:val="00206440"/>
    <w:rsid w:val="0020654F"/>
    <w:rsid w:val="00206F2D"/>
    <w:rsid w:val="0020740C"/>
    <w:rsid w:val="00207A11"/>
    <w:rsid w:val="00207C4E"/>
    <w:rsid w:val="00207FE3"/>
    <w:rsid w:val="00210144"/>
    <w:rsid w:val="00210480"/>
    <w:rsid w:val="002115B3"/>
    <w:rsid w:val="002117DE"/>
    <w:rsid w:val="00211D5F"/>
    <w:rsid w:val="00212414"/>
    <w:rsid w:val="00212437"/>
    <w:rsid w:val="002125A4"/>
    <w:rsid w:val="002126D5"/>
    <w:rsid w:val="00212837"/>
    <w:rsid w:val="00212C57"/>
    <w:rsid w:val="00212D13"/>
    <w:rsid w:val="0021323B"/>
    <w:rsid w:val="002132C4"/>
    <w:rsid w:val="00213510"/>
    <w:rsid w:val="002140E9"/>
    <w:rsid w:val="00214971"/>
    <w:rsid w:val="00215135"/>
    <w:rsid w:val="00215318"/>
    <w:rsid w:val="00215351"/>
    <w:rsid w:val="002153E4"/>
    <w:rsid w:val="00215B30"/>
    <w:rsid w:val="00215BB5"/>
    <w:rsid w:val="0021612E"/>
    <w:rsid w:val="00216350"/>
    <w:rsid w:val="0021647F"/>
    <w:rsid w:val="0021656E"/>
    <w:rsid w:val="00216ACC"/>
    <w:rsid w:val="00216B11"/>
    <w:rsid w:val="00216CBE"/>
    <w:rsid w:val="00216E6E"/>
    <w:rsid w:val="002170FB"/>
    <w:rsid w:val="002171D3"/>
    <w:rsid w:val="0021721A"/>
    <w:rsid w:val="00220256"/>
    <w:rsid w:val="0022086E"/>
    <w:rsid w:val="002208B9"/>
    <w:rsid w:val="00220CAF"/>
    <w:rsid w:val="00221474"/>
    <w:rsid w:val="002214BA"/>
    <w:rsid w:val="002216AC"/>
    <w:rsid w:val="002216C5"/>
    <w:rsid w:val="0022293D"/>
    <w:rsid w:val="00222A64"/>
    <w:rsid w:val="00222AFD"/>
    <w:rsid w:val="00222B65"/>
    <w:rsid w:val="00222FFA"/>
    <w:rsid w:val="0022336C"/>
    <w:rsid w:val="0022368E"/>
    <w:rsid w:val="002237C6"/>
    <w:rsid w:val="0022380E"/>
    <w:rsid w:val="00223D0A"/>
    <w:rsid w:val="002242B0"/>
    <w:rsid w:val="0022453D"/>
    <w:rsid w:val="0022461F"/>
    <w:rsid w:val="0022471E"/>
    <w:rsid w:val="0022531A"/>
    <w:rsid w:val="002258E1"/>
    <w:rsid w:val="0022659A"/>
    <w:rsid w:val="00226969"/>
    <w:rsid w:val="00226C0D"/>
    <w:rsid w:val="00226E3C"/>
    <w:rsid w:val="00227348"/>
    <w:rsid w:val="00227711"/>
    <w:rsid w:val="00227957"/>
    <w:rsid w:val="00227C5C"/>
    <w:rsid w:val="00227DE1"/>
    <w:rsid w:val="002310CD"/>
    <w:rsid w:val="002316C0"/>
    <w:rsid w:val="00232015"/>
    <w:rsid w:val="00232023"/>
    <w:rsid w:val="00232426"/>
    <w:rsid w:val="00232791"/>
    <w:rsid w:val="00232CC8"/>
    <w:rsid w:val="00233322"/>
    <w:rsid w:val="00233499"/>
    <w:rsid w:val="00233A26"/>
    <w:rsid w:val="00233E3D"/>
    <w:rsid w:val="00234119"/>
    <w:rsid w:val="002341B8"/>
    <w:rsid w:val="002343CD"/>
    <w:rsid w:val="0023469A"/>
    <w:rsid w:val="00234B96"/>
    <w:rsid w:val="00234E4B"/>
    <w:rsid w:val="0023568E"/>
    <w:rsid w:val="00235782"/>
    <w:rsid w:val="00235CBB"/>
    <w:rsid w:val="00235F5F"/>
    <w:rsid w:val="00236094"/>
    <w:rsid w:val="00236D92"/>
    <w:rsid w:val="00237294"/>
    <w:rsid w:val="0023774C"/>
    <w:rsid w:val="00237755"/>
    <w:rsid w:val="00237CAB"/>
    <w:rsid w:val="00237D20"/>
    <w:rsid w:val="00237DA8"/>
    <w:rsid w:val="0024057A"/>
    <w:rsid w:val="00240690"/>
    <w:rsid w:val="00240727"/>
    <w:rsid w:val="00240F6A"/>
    <w:rsid w:val="00241546"/>
    <w:rsid w:val="0024173A"/>
    <w:rsid w:val="00241905"/>
    <w:rsid w:val="0024205A"/>
    <w:rsid w:val="00242271"/>
    <w:rsid w:val="00242330"/>
    <w:rsid w:val="002425E3"/>
    <w:rsid w:val="002428B0"/>
    <w:rsid w:val="00242BBA"/>
    <w:rsid w:val="00242E67"/>
    <w:rsid w:val="00242F09"/>
    <w:rsid w:val="00243224"/>
    <w:rsid w:val="00243333"/>
    <w:rsid w:val="00243392"/>
    <w:rsid w:val="0024382D"/>
    <w:rsid w:val="002440D5"/>
    <w:rsid w:val="0024415B"/>
    <w:rsid w:val="00244238"/>
    <w:rsid w:val="0024445E"/>
    <w:rsid w:val="002444F4"/>
    <w:rsid w:val="002445B0"/>
    <w:rsid w:val="00244B7E"/>
    <w:rsid w:val="00244E0E"/>
    <w:rsid w:val="00244E1F"/>
    <w:rsid w:val="002451F9"/>
    <w:rsid w:val="002453F0"/>
    <w:rsid w:val="00245508"/>
    <w:rsid w:val="00245C59"/>
    <w:rsid w:val="00245F8A"/>
    <w:rsid w:val="00246771"/>
    <w:rsid w:val="002469D8"/>
    <w:rsid w:val="00246D85"/>
    <w:rsid w:val="002476B5"/>
    <w:rsid w:val="002478DE"/>
    <w:rsid w:val="00247AE4"/>
    <w:rsid w:val="00247BDD"/>
    <w:rsid w:val="00247F26"/>
    <w:rsid w:val="00250424"/>
    <w:rsid w:val="00250476"/>
    <w:rsid w:val="00250C68"/>
    <w:rsid w:val="00251136"/>
    <w:rsid w:val="002513CE"/>
    <w:rsid w:val="00251570"/>
    <w:rsid w:val="00251F14"/>
    <w:rsid w:val="002524BC"/>
    <w:rsid w:val="002525E7"/>
    <w:rsid w:val="0025285B"/>
    <w:rsid w:val="002529D3"/>
    <w:rsid w:val="00253573"/>
    <w:rsid w:val="00253962"/>
    <w:rsid w:val="002546A7"/>
    <w:rsid w:val="00254803"/>
    <w:rsid w:val="00254CE2"/>
    <w:rsid w:val="00254E59"/>
    <w:rsid w:val="00254FBA"/>
    <w:rsid w:val="002553D8"/>
    <w:rsid w:val="00255469"/>
    <w:rsid w:val="00255C12"/>
    <w:rsid w:val="00255EC7"/>
    <w:rsid w:val="00255EC9"/>
    <w:rsid w:val="00256393"/>
    <w:rsid w:val="0025640E"/>
    <w:rsid w:val="0025668D"/>
    <w:rsid w:val="00256D9E"/>
    <w:rsid w:val="002579A9"/>
    <w:rsid w:val="00260A72"/>
    <w:rsid w:val="0026110F"/>
    <w:rsid w:val="002612AF"/>
    <w:rsid w:val="002615F7"/>
    <w:rsid w:val="0026162E"/>
    <w:rsid w:val="00261985"/>
    <w:rsid w:val="00261B74"/>
    <w:rsid w:val="00261BB3"/>
    <w:rsid w:val="00262105"/>
    <w:rsid w:val="0026226E"/>
    <w:rsid w:val="0026238C"/>
    <w:rsid w:val="00262638"/>
    <w:rsid w:val="002626BD"/>
    <w:rsid w:val="00262D07"/>
    <w:rsid w:val="002632A9"/>
    <w:rsid w:val="0026335C"/>
    <w:rsid w:val="0026409A"/>
    <w:rsid w:val="002642BB"/>
    <w:rsid w:val="00264CBA"/>
    <w:rsid w:val="00264EA9"/>
    <w:rsid w:val="002659E3"/>
    <w:rsid w:val="00265B5C"/>
    <w:rsid w:val="00265DCC"/>
    <w:rsid w:val="002661A0"/>
    <w:rsid w:val="00266621"/>
    <w:rsid w:val="00266CB6"/>
    <w:rsid w:val="002671B6"/>
    <w:rsid w:val="00267301"/>
    <w:rsid w:val="00267782"/>
    <w:rsid w:val="002677B4"/>
    <w:rsid w:val="00267C45"/>
    <w:rsid w:val="00267D71"/>
    <w:rsid w:val="00267EA9"/>
    <w:rsid w:val="00270435"/>
    <w:rsid w:val="0027128B"/>
    <w:rsid w:val="002714A4"/>
    <w:rsid w:val="00271955"/>
    <w:rsid w:val="00271E1F"/>
    <w:rsid w:val="00272C00"/>
    <w:rsid w:val="00273513"/>
    <w:rsid w:val="0027446D"/>
    <w:rsid w:val="00274F52"/>
    <w:rsid w:val="002750FE"/>
    <w:rsid w:val="002759C3"/>
    <w:rsid w:val="00275A09"/>
    <w:rsid w:val="00275CC0"/>
    <w:rsid w:val="00275DD1"/>
    <w:rsid w:val="002761A7"/>
    <w:rsid w:val="0027630B"/>
    <w:rsid w:val="00276695"/>
    <w:rsid w:val="00276D25"/>
    <w:rsid w:val="0027720C"/>
    <w:rsid w:val="002775D9"/>
    <w:rsid w:val="002775DC"/>
    <w:rsid w:val="00277F86"/>
    <w:rsid w:val="0028008F"/>
    <w:rsid w:val="00280091"/>
    <w:rsid w:val="0028077C"/>
    <w:rsid w:val="00280E5A"/>
    <w:rsid w:val="00280F97"/>
    <w:rsid w:val="00280FE9"/>
    <w:rsid w:val="00281503"/>
    <w:rsid w:val="002816AA"/>
    <w:rsid w:val="00281DF9"/>
    <w:rsid w:val="00281FA6"/>
    <w:rsid w:val="00282044"/>
    <w:rsid w:val="00282906"/>
    <w:rsid w:val="00282F96"/>
    <w:rsid w:val="00283264"/>
    <w:rsid w:val="00283511"/>
    <w:rsid w:val="0028399D"/>
    <w:rsid w:val="002841F8"/>
    <w:rsid w:val="002844B6"/>
    <w:rsid w:val="0028488A"/>
    <w:rsid w:val="0028494B"/>
    <w:rsid w:val="00284D4B"/>
    <w:rsid w:val="00284E35"/>
    <w:rsid w:val="00285350"/>
    <w:rsid w:val="00285BDB"/>
    <w:rsid w:val="00286606"/>
    <w:rsid w:val="002873FD"/>
    <w:rsid w:val="002903E9"/>
    <w:rsid w:val="00290B74"/>
    <w:rsid w:val="00290C16"/>
    <w:rsid w:val="0029117F"/>
    <w:rsid w:val="002913A0"/>
    <w:rsid w:val="0029181A"/>
    <w:rsid w:val="00291828"/>
    <w:rsid w:val="00291A05"/>
    <w:rsid w:val="00291B88"/>
    <w:rsid w:val="00291D75"/>
    <w:rsid w:val="00291EFF"/>
    <w:rsid w:val="00292192"/>
    <w:rsid w:val="00292591"/>
    <w:rsid w:val="002932F8"/>
    <w:rsid w:val="002933FE"/>
    <w:rsid w:val="00293513"/>
    <w:rsid w:val="002936B2"/>
    <w:rsid w:val="0029386C"/>
    <w:rsid w:val="0029435E"/>
    <w:rsid w:val="002943F9"/>
    <w:rsid w:val="00294613"/>
    <w:rsid w:val="0029475C"/>
    <w:rsid w:val="00294A20"/>
    <w:rsid w:val="00294BDF"/>
    <w:rsid w:val="00295491"/>
    <w:rsid w:val="002957A4"/>
    <w:rsid w:val="00295A71"/>
    <w:rsid w:val="00295F0F"/>
    <w:rsid w:val="002962B4"/>
    <w:rsid w:val="002968AD"/>
    <w:rsid w:val="00296B14"/>
    <w:rsid w:val="002973EF"/>
    <w:rsid w:val="00297613"/>
    <w:rsid w:val="00297C23"/>
    <w:rsid w:val="00297FBB"/>
    <w:rsid w:val="002A0102"/>
    <w:rsid w:val="002A1070"/>
    <w:rsid w:val="002A123A"/>
    <w:rsid w:val="002A1387"/>
    <w:rsid w:val="002A13E3"/>
    <w:rsid w:val="002A165E"/>
    <w:rsid w:val="002A1A27"/>
    <w:rsid w:val="002A1B76"/>
    <w:rsid w:val="002A1DB3"/>
    <w:rsid w:val="002A20AB"/>
    <w:rsid w:val="002A2795"/>
    <w:rsid w:val="002A2B2A"/>
    <w:rsid w:val="002A2EA9"/>
    <w:rsid w:val="002A312F"/>
    <w:rsid w:val="002A3232"/>
    <w:rsid w:val="002A379E"/>
    <w:rsid w:val="002A3A96"/>
    <w:rsid w:val="002A3BCF"/>
    <w:rsid w:val="002A3C21"/>
    <w:rsid w:val="002A421A"/>
    <w:rsid w:val="002A444E"/>
    <w:rsid w:val="002A46D6"/>
    <w:rsid w:val="002A499F"/>
    <w:rsid w:val="002A4E2C"/>
    <w:rsid w:val="002A5340"/>
    <w:rsid w:val="002A537C"/>
    <w:rsid w:val="002A5600"/>
    <w:rsid w:val="002A5660"/>
    <w:rsid w:val="002A5AB8"/>
    <w:rsid w:val="002A5DEE"/>
    <w:rsid w:val="002A5F5C"/>
    <w:rsid w:val="002A6139"/>
    <w:rsid w:val="002A6572"/>
    <w:rsid w:val="002A6583"/>
    <w:rsid w:val="002A67FD"/>
    <w:rsid w:val="002A6FDB"/>
    <w:rsid w:val="002A6FDC"/>
    <w:rsid w:val="002A708C"/>
    <w:rsid w:val="002A7BB8"/>
    <w:rsid w:val="002B00DB"/>
    <w:rsid w:val="002B01CC"/>
    <w:rsid w:val="002B08F2"/>
    <w:rsid w:val="002B0B4C"/>
    <w:rsid w:val="002B0DE6"/>
    <w:rsid w:val="002B0F66"/>
    <w:rsid w:val="002B10D6"/>
    <w:rsid w:val="002B14FE"/>
    <w:rsid w:val="002B1CDF"/>
    <w:rsid w:val="002B2366"/>
    <w:rsid w:val="002B23BD"/>
    <w:rsid w:val="002B26FF"/>
    <w:rsid w:val="002B2C64"/>
    <w:rsid w:val="002B2D01"/>
    <w:rsid w:val="002B2D69"/>
    <w:rsid w:val="002B2F7D"/>
    <w:rsid w:val="002B30BD"/>
    <w:rsid w:val="002B344B"/>
    <w:rsid w:val="002B3998"/>
    <w:rsid w:val="002B39DC"/>
    <w:rsid w:val="002B3BA1"/>
    <w:rsid w:val="002B41ED"/>
    <w:rsid w:val="002B4D7B"/>
    <w:rsid w:val="002B57C5"/>
    <w:rsid w:val="002B5D65"/>
    <w:rsid w:val="002B619E"/>
    <w:rsid w:val="002B6553"/>
    <w:rsid w:val="002B6662"/>
    <w:rsid w:val="002B708D"/>
    <w:rsid w:val="002B709A"/>
    <w:rsid w:val="002B70CF"/>
    <w:rsid w:val="002B71D3"/>
    <w:rsid w:val="002B7664"/>
    <w:rsid w:val="002B7904"/>
    <w:rsid w:val="002B7CCE"/>
    <w:rsid w:val="002B7CD5"/>
    <w:rsid w:val="002C0072"/>
    <w:rsid w:val="002C0BC5"/>
    <w:rsid w:val="002C0D9A"/>
    <w:rsid w:val="002C0E2E"/>
    <w:rsid w:val="002C1276"/>
    <w:rsid w:val="002C14EC"/>
    <w:rsid w:val="002C1526"/>
    <w:rsid w:val="002C1940"/>
    <w:rsid w:val="002C1B5B"/>
    <w:rsid w:val="002C1DD1"/>
    <w:rsid w:val="002C2250"/>
    <w:rsid w:val="002C246A"/>
    <w:rsid w:val="002C29E9"/>
    <w:rsid w:val="002C2B7A"/>
    <w:rsid w:val="002C3032"/>
    <w:rsid w:val="002C325B"/>
    <w:rsid w:val="002C344F"/>
    <w:rsid w:val="002C34F4"/>
    <w:rsid w:val="002C3584"/>
    <w:rsid w:val="002C35B9"/>
    <w:rsid w:val="002C360D"/>
    <w:rsid w:val="002C3B3D"/>
    <w:rsid w:val="002C3F8B"/>
    <w:rsid w:val="002C3FDA"/>
    <w:rsid w:val="002C419C"/>
    <w:rsid w:val="002C4999"/>
    <w:rsid w:val="002C4B7E"/>
    <w:rsid w:val="002C4EA4"/>
    <w:rsid w:val="002C5708"/>
    <w:rsid w:val="002C5BB0"/>
    <w:rsid w:val="002C5D08"/>
    <w:rsid w:val="002C5DDB"/>
    <w:rsid w:val="002C5F76"/>
    <w:rsid w:val="002C6C17"/>
    <w:rsid w:val="002C7474"/>
    <w:rsid w:val="002C74B9"/>
    <w:rsid w:val="002D0273"/>
    <w:rsid w:val="002D0392"/>
    <w:rsid w:val="002D06DB"/>
    <w:rsid w:val="002D092E"/>
    <w:rsid w:val="002D0D61"/>
    <w:rsid w:val="002D0F8F"/>
    <w:rsid w:val="002D11CA"/>
    <w:rsid w:val="002D123E"/>
    <w:rsid w:val="002D147E"/>
    <w:rsid w:val="002D1810"/>
    <w:rsid w:val="002D183C"/>
    <w:rsid w:val="002D1885"/>
    <w:rsid w:val="002D1B69"/>
    <w:rsid w:val="002D23FC"/>
    <w:rsid w:val="002D24BE"/>
    <w:rsid w:val="002D28B8"/>
    <w:rsid w:val="002D29CF"/>
    <w:rsid w:val="002D2A20"/>
    <w:rsid w:val="002D2FEE"/>
    <w:rsid w:val="002D32CA"/>
    <w:rsid w:val="002D368E"/>
    <w:rsid w:val="002D4272"/>
    <w:rsid w:val="002D43B1"/>
    <w:rsid w:val="002D45F1"/>
    <w:rsid w:val="002D4631"/>
    <w:rsid w:val="002D4F22"/>
    <w:rsid w:val="002D5A17"/>
    <w:rsid w:val="002D6096"/>
    <w:rsid w:val="002D646A"/>
    <w:rsid w:val="002D68B5"/>
    <w:rsid w:val="002D6D51"/>
    <w:rsid w:val="002D7026"/>
    <w:rsid w:val="002D7108"/>
    <w:rsid w:val="002D7273"/>
    <w:rsid w:val="002D760B"/>
    <w:rsid w:val="002D7633"/>
    <w:rsid w:val="002D7BD6"/>
    <w:rsid w:val="002D7C6C"/>
    <w:rsid w:val="002D7E48"/>
    <w:rsid w:val="002E089E"/>
    <w:rsid w:val="002E08B0"/>
    <w:rsid w:val="002E092C"/>
    <w:rsid w:val="002E0986"/>
    <w:rsid w:val="002E0FEB"/>
    <w:rsid w:val="002E1032"/>
    <w:rsid w:val="002E121A"/>
    <w:rsid w:val="002E1441"/>
    <w:rsid w:val="002E190F"/>
    <w:rsid w:val="002E2D8B"/>
    <w:rsid w:val="002E2F52"/>
    <w:rsid w:val="002E33EE"/>
    <w:rsid w:val="002E34A0"/>
    <w:rsid w:val="002E38EB"/>
    <w:rsid w:val="002E3DBF"/>
    <w:rsid w:val="002E427D"/>
    <w:rsid w:val="002E49C5"/>
    <w:rsid w:val="002E4DC2"/>
    <w:rsid w:val="002E4FCE"/>
    <w:rsid w:val="002E566E"/>
    <w:rsid w:val="002E59CC"/>
    <w:rsid w:val="002E6011"/>
    <w:rsid w:val="002E632B"/>
    <w:rsid w:val="002E63EF"/>
    <w:rsid w:val="002E64AA"/>
    <w:rsid w:val="002E655B"/>
    <w:rsid w:val="002E69CF"/>
    <w:rsid w:val="002E714E"/>
    <w:rsid w:val="002E73C1"/>
    <w:rsid w:val="002E7677"/>
    <w:rsid w:val="002E78FD"/>
    <w:rsid w:val="002E7DA6"/>
    <w:rsid w:val="002E7DC9"/>
    <w:rsid w:val="002E7DEA"/>
    <w:rsid w:val="002F0859"/>
    <w:rsid w:val="002F0E6E"/>
    <w:rsid w:val="002F13B9"/>
    <w:rsid w:val="002F154A"/>
    <w:rsid w:val="002F2189"/>
    <w:rsid w:val="002F2272"/>
    <w:rsid w:val="002F28FF"/>
    <w:rsid w:val="002F37C8"/>
    <w:rsid w:val="002F396D"/>
    <w:rsid w:val="002F3C51"/>
    <w:rsid w:val="002F4165"/>
    <w:rsid w:val="002F4470"/>
    <w:rsid w:val="002F450B"/>
    <w:rsid w:val="002F4871"/>
    <w:rsid w:val="002F4ABE"/>
    <w:rsid w:val="002F4DBD"/>
    <w:rsid w:val="002F50D9"/>
    <w:rsid w:val="002F51B5"/>
    <w:rsid w:val="002F5BCC"/>
    <w:rsid w:val="002F5DB7"/>
    <w:rsid w:val="002F5EB5"/>
    <w:rsid w:val="002F65BE"/>
    <w:rsid w:val="002F66FD"/>
    <w:rsid w:val="002F67D7"/>
    <w:rsid w:val="002F696C"/>
    <w:rsid w:val="002F6A02"/>
    <w:rsid w:val="002F6B61"/>
    <w:rsid w:val="002F6C95"/>
    <w:rsid w:val="002F6FD7"/>
    <w:rsid w:val="002F70AD"/>
    <w:rsid w:val="002F7280"/>
    <w:rsid w:val="002F7FD6"/>
    <w:rsid w:val="0030012A"/>
    <w:rsid w:val="003002DE"/>
    <w:rsid w:val="003005FE"/>
    <w:rsid w:val="003008DC"/>
    <w:rsid w:val="00300D7C"/>
    <w:rsid w:val="00301577"/>
    <w:rsid w:val="00301C04"/>
    <w:rsid w:val="00301D09"/>
    <w:rsid w:val="00301DD4"/>
    <w:rsid w:val="0030214D"/>
    <w:rsid w:val="0030234B"/>
    <w:rsid w:val="003024EE"/>
    <w:rsid w:val="003026D6"/>
    <w:rsid w:val="00302835"/>
    <w:rsid w:val="00302E97"/>
    <w:rsid w:val="00302F60"/>
    <w:rsid w:val="00303082"/>
    <w:rsid w:val="0030443C"/>
    <w:rsid w:val="00304784"/>
    <w:rsid w:val="00304A04"/>
    <w:rsid w:val="00305041"/>
    <w:rsid w:val="003054F0"/>
    <w:rsid w:val="00305774"/>
    <w:rsid w:val="00305AAC"/>
    <w:rsid w:val="00305AE2"/>
    <w:rsid w:val="00305DE5"/>
    <w:rsid w:val="003065D9"/>
    <w:rsid w:val="00306690"/>
    <w:rsid w:val="003067AD"/>
    <w:rsid w:val="003068D9"/>
    <w:rsid w:val="003068FD"/>
    <w:rsid w:val="00307079"/>
    <w:rsid w:val="0030756B"/>
    <w:rsid w:val="00307CDE"/>
    <w:rsid w:val="00310125"/>
    <w:rsid w:val="00310502"/>
    <w:rsid w:val="00311052"/>
    <w:rsid w:val="0031145B"/>
    <w:rsid w:val="00311755"/>
    <w:rsid w:val="00311840"/>
    <w:rsid w:val="0031186C"/>
    <w:rsid w:val="0031227D"/>
    <w:rsid w:val="00312344"/>
    <w:rsid w:val="00312489"/>
    <w:rsid w:val="0031257A"/>
    <w:rsid w:val="0031275C"/>
    <w:rsid w:val="0031283B"/>
    <w:rsid w:val="00312BD3"/>
    <w:rsid w:val="00312C1D"/>
    <w:rsid w:val="00312CD8"/>
    <w:rsid w:val="003132D5"/>
    <w:rsid w:val="0031330D"/>
    <w:rsid w:val="003133F7"/>
    <w:rsid w:val="003136A3"/>
    <w:rsid w:val="00313A5A"/>
    <w:rsid w:val="00313D58"/>
    <w:rsid w:val="003143DA"/>
    <w:rsid w:val="0031467B"/>
    <w:rsid w:val="00314B52"/>
    <w:rsid w:val="00314E88"/>
    <w:rsid w:val="0031508B"/>
    <w:rsid w:val="00315296"/>
    <w:rsid w:val="0031546C"/>
    <w:rsid w:val="0031567F"/>
    <w:rsid w:val="00315DBE"/>
    <w:rsid w:val="00316995"/>
    <w:rsid w:val="0031753D"/>
    <w:rsid w:val="0031788C"/>
    <w:rsid w:val="00317947"/>
    <w:rsid w:val="00317A38"/>
    <w:rsid w:val="00317A44"/>
    <w:rsid w:val="00317E0E"/>
    <w:rsid w:val="003208C9"/>
    <w:rsid w:val="00320C1B"/>
    <w:rsid w:val="00320CB0"/>
    <w:rsid w:val="00320D73"/>
    <w:rsid w:val="00320F54"/>
    <w:rsid w:val="003211B4"/>
    <w:rsid w:val="003211C6"/>
    <w:rsid w:val="00321AE5"/>
    <w:rsid w:val="00321CC6"/>
    <w:rsid w:val="0032253F"/>
    <w:rsid w:val="003229F0"/>
    <w:rsid w:val="00322D61"/>
    <w:rsid w:val="0032303C"/>
    <w:rsid w:val="0032363E"/>
    <w:rsid w:val="0032398C"/>
    <w:rsid w:val="00323C8B"/>
    <w:rsid w:val="00323FFA"/>
    <w:rsid w:val="00324046"/>
    <w:rsid w:val="00324378"/>
    <w:rsid w:val="0032438C"/>
    <w:rsid w:val="0032456B"/>
    <w:rsid w:val="00324C9A"/>
    <w:rsid w:val="00325004"/>
    <w:rsid w:val="003250D9"/>
    <w:rsid w:val="003250E6"/>
    <w:rsid w:val="0032550D"/>
    <w:rsid w:val="00325DE9"/>
    <w:rsid w:val="00326172"/>
    <w:rsid w:val="003263F1"/>
    <w:rsid w:val="003265A1"/>
    <w:rsid w:val="0032684F"/>
    <w:rsid w:val="003274A3"/>
    <w:rsid w:val="00327EEF"/>
    <w:rsid w:val="003300B8"/>
    <w:rsid w:val="00330264"/>
    <w:rsid w:val="003302FA"/>
    <w:rsid w:val="0033034F"/>
    <w:rsid w:val="00330454"/>
    <w:rsid w:val="003307BB"/>
    <w:rsid w:val="00330909"/>
    <w:rsid w:val="00330FE5"/>
    <w:rsid w:val="0033103D"/>
    <w:rsid w:val="00331054"/>
    <w:rsid w:val="00331255"/>
    <w:rsid w:val="003317B2"/>
    <w:rsid w:val="00331A44"/>
    <w:rsid w:val="00332124"/>
    <w:rsid w:val="00332452"/>
    <w:rsid w:val="003324F7"/>
    <w:rsid w:val="0033292D"/>
    <w:rsid w:val="00332BF6"/>
    <w:rsid w:val="0033326C"/>
    <w:rsid w:val="00333950"/>
    <w:rsid w:val="00333F66"/>
    <w:rsid w:val="00333F6B"/>
    <w:rsid w:val="00333FE9"/>
    <w:rsid w:val="0033428C"/>
    <w:rsid w:val="00334752"/>
    <w:rsid w:val="00334964"/>
    <w:rsid w:val="00334AD4"/>
    <w:rsid w:val="00334C31"/>
    <w:rsid w:val="0033567F"/>
    <w:rsid w:val="003356B3"/>
    <w:rsid w:val="003357C0"/>
    <w:rsid w:val="00336424"/>
    <w:rsid w:val="00336899"/>
    <w:rsid w:val="00336C5A"/>
    <w:rsid w:val="00336EB0"/>
    <w:rsid w:val="003370BE"/>
    <w:rsid w:val="003372B0"/>
    <w:rsid w:val="003373CB"/>
    <w:rsid w:val="003374AB"/>
    <w:rsid w:val="0034087C"/>
    <w:rsid w:val="00341D80"/>
    <w:rsid w:val="003423FB"/>
    <w:rsid w:val="00342D3D"/>
    <w:rsid w:val="0034333D"/>
    <w:rsid w:val="00343C24"/>
    <w:rsid w:val="00343D57"/>
    <w:rsid w:val="0034403E"/>
    <w:rsid w:val="003441D3"/>
    <w:rsid w:val="003448A6"/>
    <w:rsid w:val="003453FE"/>
    <w:rsid w:val="00345428"/>
    <w:rsid w:val="003454ED"/>
    <w:rsid w:val="003455BA"/>
    <w:rsid w:val="0034572D"/>
    <w:rsid w:val="0034579B"/>
    <w:rsid w:val="003459DE"/>
    <w:rsid w:val="00345A59"/>
    <w:rsid w:val="00345DD7"/>
    <w:rsid w:val="00345EC5"/>
    <w:rsid w:val="0034616F"/>
    <w:rsid w:val="003462F1"/>
    <w:rsid w:val="00346525"/>
    <w:rsid w:val="003467EF"/>
    <w:rsid w:val="003469B7"/>
    <w:rsid w:val="00346A74"/>
    <w:rsid w:val="00346B1B"/>
    <w:rsid w:val="0034701F"/>
    <w:rsid w:val="0034735A"/>
    <w:rsid w:val="003473DC"/>
    <w:rsid w:val="00347CC4"/>
    <w:rsid w:val="00347D10"/>
    <w:rsid w:val="00347D71"/>
    <w:rsid w:val="00350471"/>
    <w:rsid w:val="003507B0"/>
    <w:rsid w:val="00350BB0"/>
    <w:rsid w:val="00350C2E"/>
    <w:rsid w:val="00351138"/>
    <w:rsid w:val="00351208"/>
    <w:rsid w:val="003512DB"/>
    <w:rsid w:val="003513A5"/>
    <w:rsid w:val="0035167B"/>
    <w:rsid w:val="00351910"/>
    <w:rsid w:val="00351B71"/>
    <w:rsid w:val="00351F68"/>
    <w:rsid w:val="00352119"/>
    <w:rsid w:val="003527D8"/>
    <w:rsid w:val="00352A0E"/>
    <w:rsid w:val="0035337F"/>
    <w:rsid w:val="003533EF"/>
    <w:rsid w:val="0035342F"/>
    <w:rsid w:val="003535A3"/>
    <w:rsid w:val="00353B11"/>
    <w:rsid w:val="00353EB4"/>
    <w:rsid w:val="00354A51"/>
    <w:rsid w:val="00354D8D"/>
    <w:rsid w:val="00354F93"/>
    <w:rsid w:val="00355311"/>
    <w:rsid w:val="00355C36"/>
    <w:rsid w:val="0035630B"/>
    <w:rsid w:val="00356695"/>
    <w:rsid w:val="003569A8"/>
    <w:rsid w:val="00356BB6"/>
    <w:rsid w:val="00357007"/>
    <w:rsid w:val="003570A0"/>
    <w:rsid w:val="00360089"/>
    <w:rsid w:val="003603DD"/>
    <w:rsid w:val="00360469"/>
    <w:rsid w:val="003604F0"/>
    <w:rsid w:val="003605D0"/>
    <w:rsid w:val="00360712"/>
    <w:rsid w:val="00360D52"/>
    <w:rsid w:val="003611A6"/>
    <w:rsid w:val="00361361"/>
    <w:rsid w:val="00361667"/>
    <w:rsid w:val="00361777"/>
    <w:rsid w:val="0036200B"/>
    <w:rsid w:val="00362279"/>
    <w:rsid w:val="00362669"/>
    <w:rsid w:val="0036279B"/>
    <w:rsid w:val="00362A65"/>
    <w:rsid w:val="00362DEE"/>
    <w:rsid w:val="00362F1A"/>
    <w:rsid w:val="0036302E"/>
    <w:rsid w:val="0036349E"/>
    <w:rsid w:val="0036381D"/>
    <w:rsid w:val="003642D4"/>
    <w:rsid w:val="00364C37"/>
    <w:rsid w:val="00364D39"/>
    <w:rsid w:val="00364E02"/>
    <w:rsid w:val="00365292"/>
    <w:rsid w:val="00365578"/>
    <w:rsid w:val="0036557E"/>
    <w:rsid w:val="00365B08"/>
    <w:rsid w:val="00365C2E"/>
    <w:rsid w:val="003662A1"/>
    <w:rsid w:val="0036634F"/>
    <w:rsid w:val="003668A9"/>
    <w:rsid w:val="003669D3"/>
    <w:rsid w:val="00366A79"/>
    <w:rsid w:val="00366C14"/>
    <w:rsid w:val="003672E0"/>
    <w:rsid w:val="00367548"/>
    <w:rsid w:val="0036799B"/>
    <w:rsid w:val="003679D6"/>
    <w:rsid w:val="003701A4"/>
    <w:rsid w:val="00370221"/>
    <w:rsid w:val="00370A23"/>
    <w:rsid w:val="00370AA7"/>
    <w:rsid w:val="00370B62"/>
    <w:rsid w:val="00371133"/>
    <w:rsid w:val="00371B4E"/>
    <w:rsid w:val="00372208"/>
    <w:rsid w:val="003727CC"/>
    <w:rsid w:val="0037280C"/>
    <w:rsid w:val="00372D65"/>
    <w:rsid w:val="00372E64"/>
    <w:rsid w:val="0037305C"/>
    <w:rsid w:val="0037317D"/>
    <w:rsid w:val="00373398"/>
    <w:rsid w:val="00373466"/>
    <w:rsid w:val="00373928"/>
    <w:rsid w:val="0037393D"/>
    <w:rsid w:val="00373B52"/>
    <w:rsid w:val="00374882"/>
    <w:rsid w:val="00374B78"/>
    <w:rsid w:val="00374C9C"/>
    <w:rsid w:val="00374E33"/>
    <w:rsid w:val="003759AA"/>
    <w:rsid w:val="00375CCB"/>
    <w:rsid w:val="00376649"/>
    <w:rsid w:val="00376AE3"/>
    <w:rsid w:val="00376C18"/>
    <w:rsid w:val="00376D0F"/>
    <w:rsid w:val="00376D47"/>
    <w:rsid w:val="00377207"/>
    <w:rsid w:val="00377891"/>
    <w:rsid w:val="003778F7"/>
    <w:rsid w:val="00377F9A"/>
    <w:rsid w:val="00380618"/>
    <w:rsid w:val="003806C2"/>
    <w:rsid w:val="00381219"/>
    <w:rsid w:val="003812F1"/>
    <w:rsid w:val="003819E9"/>
    <w:rsid w:val="00381E52"/>
    <w:rsid w:val="003825AA"/>
    <w:rsid w:val="0038283F"/>
    <w:rsid w:val="00382D1B"/>
    <w:rsid w:val="00382DFC"/>
    <w:rsid w:val="0038329A"/>
    <w:rsid w:val="0038395E"/>
    <w:rsid w:val="003848E4"/>
    <w:rsid w:val="00384AAD"/>
    <w:rsid w:val="00384AF8"/>
    <w:rsid w:val="0038587C"/>
    <w:rsid w:val="00385C8A"/>
    <w:rsid w:val="00385DEC"/>
    <w:rsid w:val="00385E07"/>
    <w:rsid w:val="00385EC4"/>
    <w:rsid w:val="0038609D"/>
    <w:rsid w:val="003867A2"/>
    <w:rsid w:val="003869C5"/>
    <w:rsid w:val="00387087"/>
    <w:rsid w:val="003878B5"/>
    <w:rsid w:val="00387A0F"/>
    <w:rsid w:val="00387B40"/>
    <w:rsid w:val="00387E11"/>
    <w:rsid w:val="00390069"/>
    <w:rsid w:val="00390268"/>
    <w:rsid w:val="00390638"/>
    <w:rsid w:val="00391345"/>
    <w:rsid w:val="003918D3"/>
    <w:rsid w:val="00391A6D"/>
    <w:rsid w:val="00391C52"/>
    <w:rsid w:val="00391E8D"/>
    <w:rsid w:val="00392412"/>
    <w:rsid w:val="0039251E"/>
    <w:rsid w:val="00392C55"/>
    <w:rsid w:val="003933EC"/>
    <w:rsid w:val="00393546"/>
    <w:rsid w:val="003935B4"/>
    <w:rsid w:val="00393719"/>
    <w:rsid w:val="00393964"/>
    <w:rsid w:val="00393BA8"/>
    <w:rsid w:val="00393F97"/>
    <w:rsid w:val="003941D0"/>
    <w:rsid w:val="00394687"/>
    <w:rsid w:val="00394779"/>
    <w:rsid w:val="00394C0D"/>
    <w:rsid w:val="00395213"/>
    <w:rsid w:val="00395754"/>
    <w:rsid w:val="003958CA"/>
    <w:rsid w:val="0039629E"/>
    <w:rsid w:val="003968C9"/>
    <w:rsid w:val="00396A2A"/>
    <w:rsid w:val="00396AF5"/>
    <w:rsid w:val="00396AF6"/>
    <w:rsid w:val="00397132"/>
    <w:rsid w:val="003978DE"/>
    <w:rsid w:val="003A060E"/>
    <w:rsid w:val="003A093D"/>
    <w:rsid w:val="003A0DF2"/>
    <w:rsid w:val="003A0E04"/>
    <w:rsid w:val="003A0EF6"/>
    <w:rsid w:val="003A0F00"/>
    <w:rsid w:val="003A1877"/>
    <w:rsid w:val="003A1AF4"/>
    <w:rsid w:val="003A1C03"/>
    <w:rsid w:val="003A1C36"/>
    <w:rsid w:val="003A232F"/>
    <w:rsid w:val="003A2335"/>
    <w:rsid w:val="003A263B"/>
    <w:rsid w:val="003A265F"/>
    <w:rsid w:val="003A28E3"/>
    <w:rsid w:val="003A2B87"/>
    <w:rsid w:val="003A3B82"/>
    <w:rsid w:val="003A3FDC"/>
    <w:rsid w:val="003A4342"/>
    <w:rsid w:val="003A4713"/>
    <w:rsid w:val="003A478E"/>
    <w:rsid w:val="003A4A6C"/>
    <w:rsid w:val="003A4E76"/>
    <w:rsid w:val="003A51F8"/>
    <w:rsid w:val="003A552C"/>
    <w:rsid w:val="003A552E"/>
    <w:rsid w:val="003A5700"/>
    <w:rsid w:val="003A5B71"/>
    <w:rsid w:val="003A5EAA"/>
    <w:rsid w:val="003A5F13"/>
    <w:rsid w:val="003A5F73"/>
    <w:rsid w:val="003A6055"/>
    <w:rsid w:val="003A6A1D"/>
    <w:rsid w:val="003A6A5C"/>
    <w:rsid w:val="003A6D67"/>
    <w:rsid w:val="003A6D6F"/>
    <w:rsid w:val="003A6FDA"/>
    <w:rsid w:val="003A72C4"/>
    <w:rsid w:val="003A72EC"/>
    <w:rsid w:val="003A75B4"/>
    <w:rsid w:val="003A7BD4"/>
    <w:rsid w:val="003B0145"/>
    <w:rsid w:val="003B07BB"/>
    <w:rsid w:val="003B0A50"/>
    <w:rsid w:val="003B0B55"/>
    <w:rsid w:val="003B1104"/>
    <w:rsid w:val="003B1129"/>
    <w:rsid w:val="003B1387"/>
    <w:rsid w:val="003B13AB"/>
    <w:rsid w:val="003B1625"/>
    <w:rsid w:val="003B1A53"/>
    <w:rsid w:val="003B1A75"/>
    <w:rsid w:val="003B1C77"/>
    <w:rsid w:val="003B1DD4"/>
    <w:rsid w:val="003B22A0"/>
    <w:rsid w:val="003B241B"/>
    <w:rsid w:val="003B29B2"/>
    <w:rsid w:val="003B2A41"/>
    <w:rsid w:val="003B3039"/>
    <w:rsid w:val="003B325B"/>
    <w:rsid w:val="003B3EEA"/>
    <w:rsid w:val="003B42B0"/>
    <w:rsid w:val="003B4DB2"/>
    <w:rsid w:val="003B50B9"/>
    <w:rsid w:val="003B511F"/>
    <w:rsid w:val="003B52C4"/>
    <w:rsid w:val="003B5891"/>
    <w:rsid w:val="003B5E1B"/>
    <w:rsid w:val="003B64D5"/>
    <w:rsid w:val="003B6588"/>
    <w:rsid w:val="003B6835"/>
    <w:rsid w:val="003B7876"/>
    <w:rsid w:val="003B789A"/>
    <w:rsid w:val="003B7CD7"/>
    <w:rsid w:val="003B7DCB"/>
    <w:rsid w:val="003C021A"/>
    <w:rsid w:val="003C048A"/>
    <w:rsid w:val="003C13C9"/>
    <w:rsid w:val="003C14B9"/>
    <w:rsid w:val="003C2170"/>
    <w:rsid w:val="003C2220"/>
    <w:rsid w:val="003C24A9"/>
    <w:rsid w:val="003C262F"/>
    <w:rsid w:val="003C263C"/>
    <w:rsid w:val="003C272D"/>
    <w:rsid w:val="003C3958"/>
    <w:rsid w:val="003C4162"/>
    <w:rsid w:val="003C41DD"/>
    <w:rsid w:val="003C437B"/>
    <w:rsid w:val="003C472E"/>
    <w:rsid w:val="003C4BD5"/>
    <w:rsid w:val="003C4D24"/>
    <w:rsid w:val="003C5178"/>
    <w:rsid w:val="003C54DD"/>
    <w:rsid w:val="003C5689"/>
    <w:rsid w:val="003C5E32"/>
    <w:rsid w:val="003C61A6"/>
    <w:rsid w:val="003C62C3"/>
    <w:rsid w:val="003C63EB"/>
    <w:rsid w:val="003C69CD"/>
    <w:rsid w:val="003C6A43"/>
    <w:rsid w:val="003C6C54"/>
    <w:rsid w:val="003C7500"/>
    <w:rsid w:val="003C77DE"/>
    <w:rsid w:val="003C7C1F"/>
    <w:rsid w:val="003D0152"/>
    <w:rsid w:val="003D025D"/>
    <w:rsid w:val="003D0355"/>
    <w:rsid w:val="003D06DF"/>
    <w:rsid w:val="003D0AD3"/>
    <w:rsid w:val="003D0FFA"/>
    <w:rsid w:val="003D106B"/>
    <w:rsid w:val="003D1195"/>
    <w:rsid w:val="003D144F"/>
    <w:rsid w:val="003D184E"/>
    <w:rsid w:val="003D1A6B"/>
    <w:rsid w:val="003D1A78"/>
    <w:rsid w:val="003D1C55"/>
    <w:rsid w:val="003D1DCE"/>
    <w:rsid w:val="003D226B"/>
    <w:rsid w:val="003D2B08"/>
    <w:rsid w:val="003D2B33"/>
    <w:rsid w:val="003D3B7A"/>
    <w:rsid w:val="003D3F61"/>
    <w:rsid w:val="003D42D9"/>
    <w:rsid w:val="003D49DA"/>
    <w:rsid w:val="003D5A67"/>
    <w:rsid w:val="003D5C84"/>
    <w:rsid w:val="003D5FEF"/>
    <w:rsid w:val="003D6252"/>
    <w:rsid w:val="003D6BDA"/>
    <w:rsid w:val="003D6F23"/>
    <w:rsid w:val="003D76CA"/>
    <w:rsid w:val="003D78B9"/>
    <w:rsid w:val="003E017E"/>
    <w:rsid w:val="003E0732"/>
    <w:rsid w:val="003E087E"/>
    <w:rsid w:val="003E08F6"/>
    <w:rsid w:val="003E0BB9"/>
    <w:rsid w:val="003E0BE3"/>
    <w:rsid w:val="003E0F50"/>
    <w:rsid w:val="003E10DA"/>
    <w:rsid w:val="003E1240"/>
    <w:rsid w:val="003E1596"/>
    <w:rsid w:val="003E1726"/>
    <w:rsid w:val="003E1849"/>
    <w:rsid w:val="003E1852"/>
    <w:rsid w:val="003E21CD"/>
    <w:rsid w:val="003E23BD"/>
    <w:rsid w:val="003E2909"/>
    <w:rsid w:val="003E2BD1"/>
    <w:rsid w:val="003E2C4E"/>
    <w:rsid w:val="003E31F4"/>
    <w:rsid w:val="003E33CE"/>
    <w:rsid w:val="003E3490"/>
    <w:rsid w:val="003E356C"/>
    <w:rsid w:val="003E477F"/>
    <w:rsid w:val="003E4942"/>
    <w:rsid w:val="003E4954"/>
    <w:rsid w:val="003E4BCE"/>
    <w:rsid w:val="003E4BFC"/>
    <w:rsid w:val="003E4CF2"/>
    <w:rsid w:val="003E4D6F"/>
    <w:rsid w:val="003E50D4"/>
    <w:rsid w:val="003E52F1"/>
    <w:rsid w:val="003E5D05"/>
    <w:rsid w:val="003E63FE"/>
    <w:rsid w:val="003E7B69"/>
    <w:rsid w:val="003F0455"/>
    <w:rsid w:val="003F04C8"/>
    <w:rsid w:val="003F08D9"/>
    <w:rsid w:val="003F0E2B"/>
    <w:rsid w:val="003F0E3C"/>
    <w:rsid w:val="003F0F42"/>
    <w:rsid w:val="003F0FB3"/>
    <w:rsid w:val="003F1443"/>
    <w:rsid w:val="003F15B7"/>
    <w:rsid w:val="003F183F"/>
    <w:rsid w:val="003F19A9"/>
    <w:rsid w:val="003F1A2F"/>
    <w:rsid w:val="003F2059"/>
    <w:rsid w:val="003F2234"/>
    <w:rsid w:val="003F256B"/>
    <w:rsid w:val="003F3095"/>
    <w:rsid w:val="003F3497"/>
    <w:rsid w:val="003F3738"/>
    <w:rsid w:val="003F398F"/>
    <w:rsid w:val="003F3D7A"/>
    <w:rsid w:val="003F44AE"/>
    <w:rsid w:val="003F44FD"/>
    <w:rsid w:val="003F475B"/>
    <w:rsid w:val="003F49CF"/>
    <w:rsid w:val="003F4C74"/>
    <w:rsid w:val="003F5B3B"/>
    <w:rsid w:val="003F6195"/>
    <w:rsid w:val="003F6207"/>
    <w:rsid w:val="003F64F4"/>
    <w:rsid w:val="003F6989"/>
    <w:rsid w:val="003F6E92"/>
    <w:rsid w:val="003F6F21"/>
    <w:rsid w:val="003F738B"/>
    <w:rsid w:val="00400056"/>
    <w:rsid w:val="0040066C"/>
    <w:rsid w:val="004009CD"/>
    <w:rsid w:val="00400AAF"/>
    <w:rsid w:val="0040102A"/>
    <w:rsid w:val="00401802"/>
    <w:rsid w:val="004019BD"/>
    <w:rsid w:val="00401C8F"/>
    <w:rsid w:val="00401E39"/>
    <w:rsid w:val="00402757"/>
    <w:rsid w:val="00402BD7"/>
    <w:rsid w:val="00403684"/>
    <w:rsid w:val="00403C11"/>
    <w:rsid w:val="0040421E"/>
    <w:rsid w:val="004043DF"/>
    <w:rsid w:val="00404499"/>
    <w:rsid w:val="004044C7"/>
    <w:rsid w:val="004050AC"/>
    <w:rsid w:val="00405829"/>
    <w:rsid w:val="00405EE2"/>
    <w:rsid w:val="0040611A"/>
    <w:rsid w:val="00406A00"/>
    <w:rsid w:val="00407B71"/>
    <w:rsid w:val="00407F93"/>
    <w:rsid w:val="00410146"/>
    <w:rsid w:val="00410E78"/>
    <w:rsid w:val="004113A4"/>
    <w:rsid w:val="00411965"/>
    <w:rsid w:val="00411B7A"/>
    <w:rsid w:val="0041258C"/>
    <w:rsid w:val="004126FA"/>
    <w:rsid w:val="00412A49"/>
    <w:rsid w:val="00412AC4"/>
    <w:rsid w:val="00412C04"/>
    <w:rsid w:val="00412C07"/>
    <w:rsid w:val="00412FAA"/>
    <w:rsid w:val="00413605"/>
    <w:rsid w:val="00413C7D"/>
    <w:rsid w:val="00413CE9"/>
    <w:rsid w:val="0041519A"/>
    <w:rsid w:val="004157F2"/>
    <w:rsid w:val="0041583F"/>
    <w:rsid w:val="00415B38"/>
    <w:rsid w:val="00415CFB"/>
    <w:rsid w:val="00415D04"/>
    <w:rsid w:val="004167F4"/>
    <w:rsid w:val="00416B4B"/>
    <w:rsid w:val="00416DDB"/>
    <w:rsid w:val="00416E52"/>
    <w:rsid w:val="00416FB1"/>
    <w:rsid w:val="0041740F"/>
    <w:rsid w:val="00417C93"/>
    <w:rsid w:val="00420C29"/>
    <w:rsid w:val="00420D08"/>
    <w:rsid w:val="0042104C"/>
    <w:rsid w:val="00422185"/>
    <w:rsid w:val="004221B5"/>
    <w:rsid w:val="0042255A"/>
    <w:rsid w:val="00422611"/>
    <w:rsid w:val="00422745"/>
    <w:rsid w:val="004229E4"/>
    <w:rsid w:val="00422A21"/>
    <w:rsid w:val="00422A91"/>
    <w:rsid w:val="00422E44"/>
    <w:rsid w:val="00423572"/>
    <w:rsid w:val="00423599"/>
    <w:rsid w:val="004237BC"/>
    <w:rsid w:val="00423ED9"/>
    <w:rsid w:val="00423F86"/>
    <w:rsid w:val="0042411C"/>
    <w:rsid w:val="0042415E"/>
    <w:rsid w:val="00424892"/>
    <w:rsid w:val="00424995"/>
    <w:rsid w:val="00424BC2"/>
    <w:rsid w:val="0042521A"/>
    <w:rsid w:val="0042550E"/>
    <w:rsid w:val="0042560C"/>
    <w:rsid w:val="00425828"/>
    <w:rsid w:val="0042599E"/>
    <w:rsid w:val="004259C6"/>
    <w:rsid w:val="00425ACA"/>
    <w:rsid w:val="00425DCF"/>
    <w:rsid w:val="00425EC7"/>
    <w:rsid w:val="00426404"/>
    <w:rsid w:val="00426686"/>
    <w:rsid w:val="004266F3"/>
    <w:rsid w:val="004267A6"/>
    <w:rsid w:val="00426AEB"/>
    <w:rsid w:val="00426B2A"/>
    <w:rsid w:val="00426C9F"/>
    <w:rsid w:val="00426F82"/>
    <w:rsid w:val="00426F91"/>
    <w:rsid w:val="00427108"/>
    <w:rsid w:val="004273CB"/>
    <w:rsid w:val="00427944"/>
    <w:rsid w:val="00427AB3"/>
    <w:rsid w:val="00427FD5"/>
    <w:rsid w:val="0043029B"/>
    <w:rsid w:val="00430304"/>
    <w:rsid w:val="00430479"/>
    <w:rsid w:val="00430503"/>
    <w:rsid w:val="0043063E"/>
    <w:rsid w:val="0043105C"/>
    <w:rsid w:val="00431292"/>
    <w:rsid w:val="00431456"/>
    <w:rsid w:val="00431A8A"/>
    <w:rsid w:val="00431E8D"/>
    <w:rsid w:val="0043272B"/>
    <w:rsid w:val="00432A75"/>
    <w:rsid w:val="0043307B"/>
    <w:rsid w:val="0043326E"/>
    <w:rsid w:val="00433407"/>
    <w:rsid w:val="0043340A"/>
    <w:rsid w:val="004335B1"/>
    <w:rsid w:val="0043399C"/>
    <w:rsid w:val="00433E79"/>
    <w:rsid w:val="004340D2"/>
    <w:rsid w:val="00434481"/>
    <w:rsid w:val="0043474C"/>
    <w:rsid w:val="004349E8"/>
    <w:rsid w:val="00434CEC"/>
    <w:rsid w:val="0043535F"/>
    <w:rsid w:val="004355BD"/>
    <w:rsid w:val="0043575D"/>
    <w:rsid w:val="00436682"/>
    <w:rsid w:val="0043679A"/>
    <w:rsid w:val="004369F1"/>
    <w:rsid w:val="00437345"/>
    <w:rsid w:val="0043748E"/>
    <w:rsid w:val="00437B9E"/>
    <w:rsid w:val="00437C45"/>
    <w:rsid w:val="0044022D"/>
    <w:rsid w:val="004410E3"/>
    <w:rsid w:val="00441213"/>
    <w:rsid w:val="004412C5"/>
    <w:rsid w:val="004412F2"/>
    <w:rsid w:val="0044140F"/>
    <w:rsid w:val="00441AA9"/>
    <w:rsid w:val="00441BCA"/>
    <w:rsid w:val="00441CF9"/>
    <w:rsid w:val="00442954"/>
    <w:rsid w:val="00442B35"/>
    <w:rsid w:val="00442CCA"/>
    <w:rsid w:val="00442E8E"/>
    <w:rsid w:val="00442E92"/>
    <w:rsid w:val="00443379"/>
    <w:rsid w:val="0044340C"/>
    <w:rsid w:val="004438BF"/>
    <w:rsid w:val="00443945"/>
    <w:rsid w:val="00443A3F"/>
    <w:rsid w:val="00444072"/>
    <w:rsid w:val="00444D21"/>
    <w:rsid w:val="00445143"/>
    <w:rsid w:val="004455C8"/>
    <w:rsid w:val="00445823"/>
    <w:rsid w:val="00445B0A"/>
    <w:rsid w:val="004463D0"/>
    <w:rsid w:val="0044648C"/>
    <w:rsid w:val="00446705"/>
    <w:rsid w:val="00446A89"/>
    <w:rsid w:val="00450989"/>
    <w:rsid w:val="004513CE"/>
    <w:rsid w:val="004519CF"/>
    <w:rsid w:val="00452259"/>
    <w:rsid w:val="004522D1"/>
    <w:rsid w:val="004526A9"/>
    <w:rsid w:val="00452838"/>
    <w:rsid w:val="004528DA"/>
    <w:rsid w:val="00452A7E"/>
    <w:rsid w:val="004530AF"/>
    <w:rsid w:val="00453115"/>
    <w:rsid w:val="0045370F"/>
    <w:rsid w:val="00453789"/>
    <w:rsid w:val="00453913"/>
    <w:rsid w:val="00453D85"/>
    <w:rsid w:val="00454091"/>
    <w:rsid w:val="004546F6"/>
    <w:rsid w:val="00455384"/>
    <w:rsid w:val="00455397"/>
    <w:rsid w:val="00455BD4"/>
    <w:rsid w:val="004567D9"/>
    <w:rsid w:val="00457290"/>
    <w:rsid w:val="00457AB0"/>
    <w:rsid w:val="00457CE5"/>
    <w:rsid w:val="00457E24"/>
    <w:rsid w:val="0046023C"/>
    <w:rsid w:val="004602B9"/>
    <w:rsid w:val="004602C3"/>
    <w:rsid w:val="00460527"/>
    <w:rsid w:val="00460969"/>
    <w:rsid w:val="00460B14"/>
    <w:rsid w:val="00460BF0"/>
    <w:rsid w:val="00460D6E"/>
    <w:rsid w:val="00460EA8"/>
    <w:rsid w:val="00461175"/>
    <w:rsid w:val="00461228"/>
    <w:rsid w:val="004613B5"/>
    <w:rsid w:val="00461D75"/>
    <w:rsid w:val="004620B7"/>
    <w:rsid w:val="004620DF"/>
    <w:rsid w:val="00462132"/>
    <w:rsid w:val="0046217D"/>
    <w:rsid w:val="004621A6"/>
    <w:rsid w:val="00462405"/>
    <w:rsid w:val="004625E1"/>
    <w:rsid w:val="004627A0"/>
    <w:rsid w:val="00462AA2"/>
    <w:rsid w:val="00462B4E"/>
    <w:rsid w:val="00463118"/>
    <w:rsid w:val="00463798"/>
    <w:rsid w:val="00463F71"/>
    <w:rsid w:val="00464039"/>
    <w:rsid w:val="00464688"/>
    <w:rsid w:val="004647AE"/>
    <w:rsid w:val="004648BD"/>
    <w:rsid w:val="00464B0F"/>
    <w:rsid w:val="00464B1E"/>
    <w:rsid w:val="00465038"/>
    <w:rsid w:val="004654DB"/>
    <w:rsid w:val="0046564F"/>
    <w:rsid w:val="00465DBF"/>
    <w:rsid w:val="0046635F"/>
    <w:rsid w:val="004668D0"/>
    <w:rsid w:val="00466A82"/>
    <w:rsid w:val="00466E16"/>
    <w:rsid w:val="004675C3"/>
    <w:rsid w:val="00467678"/>
    <w:rsid w:val="00467BEE"/>
    <w:rsid w:val="00470842"/>
    <w:rsid w:val="00470899"/>
    <w:rsid w:val="004708FD"/>
    <w:rsid w:val="00470BA9"/>
    <w:rsid w:val="0047128E"/>
    <w:rsid w:val="004713E9"/>
    <w:rsid w:val="0047140F"/>
    <w:rsid w:val="00471743"/>
    <w:rsid w:val="00471946"/>
    <w:rsid w:val="00472141"/>
    <w:rsid w:val="0047239C"/>
    <w:rsid w:val="0047269E"/>
    <w:rsid w:val="00472BA3"/>
    <w:rsid w:val="00472D11"/>
    <w:rsid w:val="00472F4E"/>
    <w:rsid w:val="00473254"/>
    <w:rsid w:val="0047336D"/>
    <w:rsid w:val="00473912"/>
    <w:rsid w:val="00473A14"/>
    <w:rsid w:val="004743B0"/>
    <w:rsid w:val="00475046"/>
    <w:rsid w:val="004751FA"/>
    <w:rsid w:val="00475424"/>
    <w:rsid w:val="004755CE"/>
    <w:rsid w:val="00475870"/>
    <w:rsid w:val="00475D23"/>
    <w:rsid w:val="00475EAC"/>
    <w:rsid w:val="00475F0F"/>
    <w:rsid w:val="0047610C"/>
    <w:rsid w:val="00476114"/>
    <w:rsid w:val="00476796"/>
    <w:rsid w:val="00476843"/>
    <w:rsid w:val="00476950"/>
    <w:rsid w:val="0047695A"/>
    <w:rsid w:val="004769D1"/>
    <w:rsid w:val="004769FF"/>
    <w:rsid w:val="00476B02"/>
    <w:rsid w:val="00476CCE"/>
    <w:rsid w:val="004772A3"/>
    <w:rsid w:val="0047787C"/>
    <w:rsid w:val="00477B96"/>
    <w:rsid w:val="00477CC2"/>
    <w:rsid w:val="00480758"/>
    <w:rsid w:val="00480928"/>
    <w:rsid w:val="00480ACF"/>
    <w:rsid w:val="00480D01"/>
    <w:rsid w:val="00481145"/>
    <w:rsid w:val="00481D6C"/>
    <w:rsid w:val="00481FE7"/>
    <w:rsid w:val="004821CE"/>
    <w:rsid w:val="004828A8"/>
    <w:rsid w:val="00482F0D"/>
    <w:rsid w:val="00482FE3"/>
    <w:rsid w:val="004832D6"/>
    <w:rsid w:val="0048338A"/>
    <w:rsid w:val="00483BB2"/>
    <w:rsid w:val="00484387"/>
    <w:rsid w:val="00484938"/>
    <w:rsid w:val="00484D42"/>
    <w:rsid w:val="00484EA2"/>
    <w:rsid w:val="0048504B"/>
    <w:rsid w:val="0048508C"/>
    <w:rsid w:val="004853EE"/>
    <w:rsid w:val="00485626"/>
    <w:rsid w:val="00485760"/>
    <w:rsid w:val="0048581B"/>
    <w:rsid w:val="00485FCF"/>
    <w:rsid w:val="00486E2A"/>
    <w:rsid w:val="00486E3F"/>
    <w:rsid w:val="004871CA"/>
    <w:rsid w:val="004877A0"/>
    <w:rsid w:val="00487D4C"/>
    <w:rsid w:val="00487EA5"/>
    <w:rsid w:val="00487EC7"/>
    <w:rsid w:val="0049007C"/>
    <w:rsid w:val="004900EF"/>
    <w:rsid w:val="0049056E"/>
    <w:rsid w:val="004909AA"/>
    <w:rsid w:val="00490CC3"/>
    <w:rsid w:val="00490ED9"/>
    <w:rsid w:val="00491053"/>
    <w:rsid w:val="00491151"/>
    <w:rsid w:val="00491286"/>
    <w:rsid w:val="0049128A"/>
    <w:rsid w:val="00491455"/>
    <w:rsid w:val="00491C5F"/>
    <w:rsid w:val="00491D0A"/>
    <w:rsid w:val="00492221"/>
    <w:rsid w:val="00492404"/>
    <w:rsid w:val="0049349D"/>
    <w:rsid w:val="00493A2B"/>
    <w:rsid w:val="00493B77"/>
    <w:rsid w:val="00493CAB"/>
    <w:rsid w:val="00493EBE"/>
    <w:rsid w:val="00494692"/>
    <w:rsid w:val="00494DEF"/>
    <w:rsid w:val="00494EEE"/>
    <w:rsid w:val="00495264"/>
    <w:rsid w:val="004952D7"/>
    <w:rsid w:val="004953AC"/>
    <w:rsid w:val="00495DD6"/>
    <w:rsid w:val="00495E3C"/>
    <w:rsid w:val="00496040"/>
    <w:rsid w:val="004966AF"/>
    <w:rsid w:val="00496713"/>
    <w:rsid w:val="00497277"/>
    <w:rsid w:val="004976F6"/>
    <w:rsid w:val="004A05E2"/>
    <w:rsid w:val="004A0978"/>
    <w:rsid w:val="004A0B5F"/>
    <w:rsid w:val="004A1A49"/>
    <w:rsid w:val="004A1CA4"/>
    <w:rsid w:val="004A1FA8"/>
    <w:rsid w:val="004A22B4"/>
    <w:rsid w:val="004A2CDF"/>
    <w:rsid w:val="004A2DB4"/>
    <w:rsid w:val="004A2FA1"/>
    <w:rsid w:val="004A34F7"/>
    <w:rsid w:val="004A3622"/>
    <w:rsid w:val="004A3624"/>
    <w:rsid w:val="004A388B"/>
    <w:rsid w:val="004A41C0"/>
    <w:rsid w:val="004A41D0"/>
    <w:rsid w:val="004A421E"/>
    <w:rsid w:val="004A447B"/>
    <w:rsid w:val="004A517C"/>
    <w:rsid w:val="004A5196"/>
    <w:rsid w:val="004A5770"/>
    <w:rsid w:val="004A5964"/>
    <w:rsid w:val="004A5CE1"/>
    <w:rsid w:val="004A60E0"/>
    <w:rsid w:val="004A6114"/>
    <w:rsid w:val="004A6234"/>
    <w:rsid w:val="004A6C8B"/>
    <w:rsid w:val="004A74FB"/>
    <w:rsid w:val="004B02AE"/>
    <w:rsid w:val="004B1EAA"/>
    <w:rsid w:val="004B2647"/>
    <w:rsid w:val="004B269A"/>
    <w:rsid w:val="004B2794"/>
    <w:rsid w:val="004B2819"/>
    <w:rsid w:val="004B2A9A"/>
    <w:rsid w:val="004B362C"/>
    <w:rsid w:val="004B3817"/>
    <w:rsid w:val="004B41F9"/>
    <w:rsid w:val="004B45EE"/>
    <w:rsid w:val="004B46A3"/>
    <w:rsid w:val="004B473E"/>
    <w:rsid w:val="004B4809"/>
    <w:rsid w:val="004B5001"/>
    <w:rsid w:val="004B5162"/>
    <w:rsid w:val="004B51A2"/>
    <w:rsid w:val="004B5C3B"/>
    <w:rsid w:val="004B5E83"/>
    <w:rsid w:val="004B5E94"/>
    <w:rsid w:val="004B5EF1"/>
    <w:rsid w:val="004B6A1D"/>
    <w:rsid w:val="004B6C1C"/>
    <w:rsid w:val="004B6D4E"/>
    <w:rsid w:val="004B6EA8"/>
    <w:rsid w:val="004B6F6B"/>
    <w:rsid w:val="004B72FF"/>
    <w:rsid w:val="004B7438"/>
    <w:rsid w:val="004B756B"/>
    <w:rsid w:val="004B757F"/>
    <w:rsid w:val="004B75CC"/>
    <w:rsid w:val="004B76EB"/>
    <w:rsid w:val="004B77DD"/>
    <w:rsid w:val="004B7A44"/>
    <w:rsid w:val="004B7BCE"/>
    <w:rsid w:val="004B7CCA"/>
    <w:rsid w:val="004B7EA4"/>
    <w:rsid w:val="004C00C6"/>
    <w:rsid w:val="004C01D4"/>
    <w:rsid w:val="004C049D"/>
    <w:rsid w:val="004C09B8"/>
    <w:rsid w:val="004C0A1A"/>
    <w:rsid w:val="004C0CE5"/>
    <w:rsid w:val="004C0D0F"/>
    <w:rsid w:val="004C0D10"/>
    <w:rsid w:val="004C0FEA"/>
    <w:rsid w:val="004C110E"/>
    <w:rsid w:val="004C15F3"/>
    <w:rsid w:val="004C1718"/>
    <w:rsid w:val="004C1A30"/>
    <w:rsid w:val="004C218D"/>
    <w:rsid w:val="004C241B"/>
    <w:rsid w:val="004C272A"/>
    <w:rsid w:val="004C2BAD"/>
    <w:rsid w:val="004C4063"/>
    <w:rsid w:val="004C4497"/>
    <w:rsid w:val="004C453A"/>
    <w:rsid w:val="004C4838"/>
    <w:rsid w:val="004C4B19"/>
    <w:rsid w:val="004C4CD6"/>
    <w:rsid w:val="004C596E"/>
    <w:rsid w:val="004C5A9C"/>
    <w:rsid w:val="004C5D31"/>
    <w:rsid w:val="004C630D"/>
    <w:rsid w:val="004C6473"/>
    <w:rsid w:val="004C6AB3"/>
    <w:rsid w:val="004D05C6"/>
    <w:rsid w:val="004D0656"/>
    <w:rsid w:val="004D09B1"/>
    <w:rsid w:val="004D0A1F"/>
    <w:rsid w:val="004D1102"/>
    <w:rsid w:val="004D111F"/>
    <w:rsid w:val="004D12A3"/>
    <w:rsid w:val="004D168F"/>
    <w:rsid w:val="004D1EE0"/>
    <w:rsid w:val="004D20CB"/>
    <w:rsid w:val="004D241A"/>
    <w:rsid w:val="004D271F"/>
    <w:rsid w:val="004D2BBB"/>
    <w:rsid w:val="004D2C44"/>
    <w:rsid w:val="004D2DD6"/>
    <w:rsid w:val="004D3DCF"/>
    <w:rsid w:val="004D40AA"/>
    <w:rsid w:val="004D40BC"/>
    <w:rsid w:val="004D423B"/>
    <w:rsid w:val="004D43BC"/>
    <w:rsid w:val="004D47F7"/>
    <w:rsid w:val="004D4E25"/>
    <w:rsid w:val="004D5142"/>
    <w:rsid w:val="004D5189"/>
    <w:rsid w:val="004D55D8"/>
    <w:rsid w:val="004D5BE9"/>
    <w:rsid w:val="004D6226"/>
    <w:rsid w:val="004D6262"/>
    <w:rsid w:val="004D639E"/>
    <w:rsid w:val="004D684A"/>
    <w:rsid w:val="004D6BDF"/>
    <w:rsid w:val="004D7287"/>
    <w:rsid w:val="004D72E9"/>
    <w:rsid w:val="004D7609"/>
    <w:rsid w:val="004D7867"/>
    <w:rsid w:val="004D7A74"/>
    <w:rsid w:val="004D7C44"/>
    <w:rsid w:val="004D7F1A"/>
    <w:rsid w:val="004E0410"/>
    <w:rsid w:val="004E0B1B"/>
    <w:rsid w:val="004E0B21"/>
    <w:rsid w:val="004E10A6"/>
    <w:rsid w:val="004E1826"/>
    <w:rsid w:val="004E1BDE"/>
    <w:rsid w:val="004E1C6E"/>
    <w:rsid w:val="004E2519"/>
    <w:rsid w:val="004E25EA"/>
    <w:rsid w:val="004E27D5"/>
    <w:rsid w:val="004E2AB8"/>
    <w:rsid w:val="004E3058"/>
    <w:rsid w:val="004E3287"/>
    <w:rsid w:val="004E328D"/>
    <w:rsid w:val="004E35D9"/>
    <w:rsid w:val="004E393C"/>
    <w:rsid w:val="004E3EEE"/>
    <w:rsid w:val="004E42EB"/>
    <w:rsid w:val="004E4E13"/>
    <w:rsid w:val="004E525C"/>
    <w:rsid w:val="004E5568"/>
    <w:rsid w:val="004E5768"/>
    <w:rsid w:val="004E5E48"/>
    <w:rsid w:val="004E699A"/>
    <w:rsid w:val="004E6D73"/>
    <w:rsid w:val="004E6DCF"/>
    <w:rsid w:val="004E74EC"/>
    <w:rsid w:val="004E766C"/>
    <w:rsid w:val="004E7852"/>
    <w:rsid w:val="004E7D3B"/>
    <w:rsid w:val="004F0633"/>
    <w:rsid w:val="004F0F26"/>
    <w:rsid w:val="004F0F7C"/>
    <w:rsid w:val="004F134D"/>
    <w:rsid w:val="004F14A3"/>
    <w:rsid w:val="004F15EC"/>
    <w:rsid w:val="004F28D9"/>
    <w:rsid w:val="004F2A07"/>
    <w:rsid w:val="004F2C4F"/>
    <w:rsid w:val="004F32BE"/>
    <w:rsid w:val="004F38F2"/>
    <w:rsid w:val="004F3AC9"/>
    <w:rsid w:val="004F3BF7"/>
    <w:rsid w:val="004F3DC8"/>
    <w:rsid w:val="004F44EA"/>
    <w:rsid w:val="004F4507"/>
    <w:rsid w:val="004F4530"/>
    <w:rsid w:val="004F4680"/>
    <w:rsid w:val="004F47A7"/>
    <w:rsid w:val="004F47B3"/>
    <w:rsid w:val="004F4903"/>
    <w:rsid w:val="004F4A14"/>
    <w:rsid w:val="004F53B4"/>
    <w:rsid w:val="004F54B6"/>
    <w:rsid w:val="004F5624"/>
    <w:rsid w:val="004F56B0"/>
    <w:rsid w:val="004F5C5D"/>
    <w:rsid w:val="004F6AF1"/>
    <w:rsid w:val="004F706A"/>
    <w:rsid w:val="004F7F04"/>
    <w:rsid w:val="00500029"/>
    <w:rsid w:val="00500370"/>
    <w:rsid w:val="00500515"/>
    <w:rsid w:val="00501425"/>
    <w:rsid w:val="005019C9"/>
    <w:rsid w:val="00501C62"/>
    <w:rsid w:val="00502358"/>
    <w:rsid w:val="0050273E"/>
    <w:rsid w:val="00502DA7"/>
    <w:rsid w:val="00503013"/>
    <w:rsid w:val="0050314E"/>
    <w:rsid w:val="005035FA"/>
    <w:rsid w:val="00503CC7"/>
    <w:rsid w:val="00503E3B"/>
    <w:rsid w:val="00503F40"/>
    <w:rsid w:val="005045A6"/>
    <w:rsid w:val="005046A4"/>
    <w:rsid w:val="005046F7"/>
    <w:rsid w:val="00504902"/>
    <w:rsid w:val="0050494B"/>
    <w:rsid w:val="00504E7D"/>
    <w:rsid w:val="00505E88"/>
    <w:rsid w:val="005065CA"/>
    <w:rsid w:val="00506722"/>
    <w:rsid w:val="0050678A"/>
    <w:rsid w:val="005067E7"/>
    <w:rsid w:val="00506BB3"/>
    <w:rsid w:val="00506E0C"/>
    <w:rsid w:val="00506EBD"/>
    <w:rsid w:val="0050727C"/>
    <w:rsid w:val="00507414"/>
    <w:rsid w:val="0050790D"/>
    <w:rsid w:val="00507AF4"/>
    <w:rsid w:val="00507AF7"/>
    <w:rsid w:val="00507D7B"/>
    <w:rsid w:val="00507FB3"/>
    <w:rsid w:val="005104C6"/>
    <w:rsid w:val="00510632"/>
    <w:rsid w:val="0051121C"/>
    <w:rsid w:val="00511719"/>
    <w:rsid w:val="00512324"/>
    <w:rsid w:val="00512414"/>
    <w:rsid w:val="0051269D"/>
    <w:rsid w:val="00512D86"/>
    <w:rsid w:val="005133D8"/>
    <w:rsid w:val="00513835"/>
    <w:rsid w:val="00513D58"/>
    <w:rsid w:val="00514214"/>
    <w:rsid w:val="00514227"/>
    <w:rsid w:val="0051425F"/>
    <w:rsid w:val="00514564"/>
    <w:rsid w:val="0051472F"/>
    <w:rsid w:val="00514CEB"/>
    <w:rsid w:val="0051579B"/>
    <w:rsid w:val="0051584C"/>
    <w:rsid w:val="00515A52"/>
    <w:rsid w:val="00515A5A"/>
    <w:rsid w:val="00515EB4"/>
    <w:rsid w:val="005161FD"/>
    <w:rsid w:val="0051646B"/>
    <w:rsid w:val="0051655B"/>
    <w:rsid w:val="00516837"/>
    <w:rsid w:val="005168F0"/>
    <w:rsid w:val="00516BA4"/>
    <w:rsid w:val="00516C2E"/>
    <w:rsid w:val="00516C82"/>
    <w:rsid w:val="00516E3E"/>
    <w:rsid w:val="0051704A"/>
    <w:rsid w:val="005176A4"/>
    <w:rsid w:val="00517A9C"/>
    <w:rsid w:val="00517B8E"/>
    <w:rsid w:val="00517BB0"/>
    <w:rsid w:val="005200B3"/>
    <w:rsid w:val="00520117"/>
    <w:rsid w:val="00520648"/>
    <w:rsid w:val="00520DE9"/>
    <w:rsid w:val="005212BC"/>
    <w:rsid w:val="005216EA"/>
    <w:rsid w:val="0052182D"/>
    <w:rsid w:val="0052191A"/>
    <w:rsid w:val="00521C7D"/>
    <w:rsid w:val="00521C9E"/>
    <w:rsid w:val="00521DD0"/>
    <w:rsid w:val="005222D4"/>
    <w:rsid w:val="00522680"/>
    <w:rsid w:val="00522D63"/>
    <w:rsid w:val="00523142"/>
    <w:rsid w:val="00523152"/>
    <w:rsid w:val="00523449"/>
    <w:rsid w:val="005237B8"/>
    <w:rsid w:val="00523A2E"/>
    <w:rsid w:val="00523B9D"/>
    <w:rsid w:val="00524016"/>
    <w:rsid w:val="00524609"/>
    <w:rsid w:val="005248BB"/>
    <w:rsid w:val="00524DFE"/>
    <w:rsid w:val="005251D3"/>
    <w:rsid w:val="00525289"/>
    <w:rsid w:val="00525341"/>
    <w:rsid w:val="0052545A"/>
    <w:rsid w:val="005256FD"/>
    <w:rsid w:val="00525992"/>
    <w:rsid w:val="00525CAF"/>
    <w:rsid w:val="00525DF8"/>
    <w:rsid w:val="00525FBD"/>
    <w:rsid w:val="00525FF9"/>
    <w:rsid w:val="005260D4"/>
    <w:rsid w:val="005266F0"/>
    <w:rsid w:val="00526875"/>
    <w:rsid w:val="00526F44"/>
    <w:rsid w:val="005277ED"/>
    <w:rsid w:val="0052784A"/>
    <w:rsid w:val="00527A68"/>
    <w:rsid w:val="00527B6C"/>
    <w:rsid w:val="00527D4A"/>
    <w:rsid w:val="00527F21"/>
    <w:rsid w:val="0053001A"/>
    <w:rsid w:val="0053080B"/>
    <w:rsid w:val="00530B20"/>
    <w:rsid w:val="00530F78"/>
    <w:rsid w:val="005311BE"/>
    <w:rsid w:val="00531729"/>
    <w:rsid w:val="00532434"/>
    <w:rsid w:val="0053267A"/>
    <w:rsid w:val="005327CD"/>
    <w:rsid w:val="005328F1"/>
    <w:rsid w:val="00532E16"/>
    <w:rsid w:val="0053330C"/>
    <w:rsid w:val="005339AB"/>
    <w:rsid w:val="00533D3F"/>
    <w:rsid w:val="0053428F"/>
    <w:rsid w:val="005345F5"/>
    <w:rsid w:val="005349F4"/>
    <w:rsid w:val="00534C89"/>
    <w:rsid w:val="00535085"/>
    <w:rsid w:val="0053587E"/>
    <w:rsid w:val="00535C85"/>
    <w:rsid w:val="00535D68"/>
    <w:rsid w:val="00535E58"/>
    <w:rsid w:val="00535FC7"/>
    <w:rsid w:val="005367AE"/>
    <w:rsid w:val="00536BC6"/>
    <w:rsid w:val="00536E97"/>
    <w:rsid w:val="0053730E"/>
    <w:rsid w:val="00537314"/>
    <w:rsid w:val="005374F9"/>
    <w:rsid w:val="0053778C"/>
    <w:rsid w:val="005379E2"/>
    <w:rsid w:val="00537CEB"/>
    <w:rsid w:val="0054055E"/>
    <w:rsid w:val="00540824"/>
    <w:rsid w:val="00540885"/>
    <w:rsid w:val="005408F9"/>
    <w:rsid w:val="00540B6D"/>
    <w:rsid w:val="005419B0"/>
    <w:rsid w:val="005420F4"/>
    <w:rsid w:val="0054228E"/>
    <w:rsid w:val="005422B3"/>
    <w:rsid w:val="005427B5"/>
    <w:rsid w:val="00542896"/>
    <w:rsid w:val="00542944"/>
    <w:rsid w:val="00543031"/>
    <w:rsid w:val="00543083"/>
    <w:rsid w:val="0054344E"/>
    <w:rsid w:val="0054358F"/>
    <w:rsid w:val="005435A2"/>
    <w:rsid w:val="00543605"/>
    <w:rsid w:val="0054372C"/>
    <w:rsid w:val="005437F0"/>
    <w:rsid w:val="005439EE"/>
    <w:rsid w:val="00543AFA"/>
    <w:rsid w:val="00544415"/>
    <w:rsid w:val="005446E9"/>
    <w:rsid w:val="00544808"/>
    <w:rsid w:val="00544DD6"/>
    <w:rsid w:val="00544F30"/>
    <w:rsid w:val="005460E5"/>
    <w:rsid w:val="0054614E"/>
    <w:rsid w:val="00546598"/>
    <w:rsid w:val="00546C03"/>
    <w:rsid w:val="00546CFD"/>
    <w:rsid w:val="00546D34"/>
    <w:rsid w:val="00546F53"/>
    <w:rsid w:val="00547725"/>
    <w:rsid w:val="005479A0"/>
    <w:rsid w:val="00547C81"/>
    <w:rsid w:val="0055032C"/>
    <w:rsid w:val="0055061D"/>
    <w:rsid w:val="005506E2"/>
    <w:rsid w:val="005509CB"/>
    <w:rsid w:val="00550B1D"/>
    <w:rsid w:val="00550BAD"/>
    <w:rsid w:val="0055109E"/>
    <w:rsid w:val="005512E3"/>
    <w:rsid w:val="00551DB0"/>
    <w:rsid w:val="00551ED6"/>
    <w:rsid w:val="005521A7"/>
    <w:rsid w:val="005522A9"/>
    <w:rsid w:val="00552325"/>
    <w:rsid w:val="00552717"/>
    <w:rsid w:val="00552BAA"/>
    <w:rsid w:val="00553942"/>
    <w:rsid w:val="005540BC"/>
    <w:rsid w:val="0055418D"/>
    <w:rsid w:val="005544E3"/>
    <w:rsid w:val="00554F82"/>
    <w:rsid w:val="00555047"/>
    <w:rsid w:val="0055513E"/>
    <w:rsid w:val="00555426"/>
    <w:rsid w:val="00556A27"/>
    <w:rsid w:val="00557003"/>
    <w:rsid w:val="00557308"/>
    <w:rsid w:val="00557729"/>
    <w:rsid w:val="00557775"/>
    <w:rsid w:val="0055788D"/>
    <w:rsid w:val="00557A38"/>
    <w:rsid w:val="00557C5E"/>
    <w:rsid w:val="00557D5E"/>
    <w:rsid w:val="00557EC7"/>
    <w:rsid w:val="00560366"/>
    <w:rsid w:val="00560394"/>
    <w:rsid w:val="00560C9E"/>
    <w:rsid w:val="005618D1"/>
    <w:rsid w:val="00561A62"/>
    <w:rsid w:val="00561F08"/>
    <w:rsid w:val="00562016"/>
    <w:rsid w:val="00562228"/>
    <w:rsid w:val="00562743"/>
    <w:rsid w:val="00562F64"/>
    <w:rsid w:val="0056362D"/>
    <w:rsid w:val="005639F6"/>
    <w:rsid w:val="00563C65"/>
    <w:rsid w:val="00563DA5"/>
    <w:rsid w:val="005646E0"/>
    <w:rsid w:val="005648C6"/>
    <w:rsid w:val="00564CAC"/>
    <w:rsid w:val="00564F5F"/>
    <w:rsid w:val="00564F88"/>
    <w:rsid w:val="005654B3"/>
    <w:rsid w:val="005654F1"/>
    <w:rsid w:val="005658CE"/>
    <w:rsid w:val="005658F9"/>
    <w:rsid w:val="00565AE6"/>
    <w:rsid w:val="00565B0D"/>
    <w:rsid w:val="00565DAF"/>
    <w:rsid w:val="00566209"/>
    <w:rsid w:val="00566702"/>
    <w:rsid w:val="00566C3E"/>
    <w:rsid w:val="00566CA0"/>
    <w:rsid w:val="00566E83"/>
    <w:rsid w:val="0056773F"/>
    <w:rsid w:val="005677D6"/>
    <w:rsid w:val="005677F4"/>
    <w:rsid w:val="00567D79"/>
    <w:rsid w:val="00570156"/>
    <w:rsid w:val="005702D8"/>
    <w:rsid w:val="005702EA"/>
    <w:rsid w:val="005702F3"/>
    <w:rsid w:val="005710E1"/>
    <w:rsid w:val="005710EF"/>
    <w:rsid w:val="0057196B"/>
    <w:rsid w:val="00571C82"/>
    <w:rsid w:val="00571D4E"/>
    <w:rsid w:val="00571E79"/>
    <w:rsid w:val="005723A4"/>
    <w:rsid w:val="0057257D"/>
    <w:rsid w:val="0057289F"/>
    <w:rsid w:val="00572907"/>
    <w:rsid w:val="00572A80"/>
    <w:rsid w:val="00572B4C"/>
    <w:rsid w:val="00572ECA"/>
    <w:rsid w:val="0057301D"/>
    <w:rsid w:val="00573025"/>
    <w:rsid w:val="005734BB"/>
    <w:rsid w:val="005735F3"/>
    <w:rsid w:val="00573874"/>
    <w:rsid w:val="005738A2"/>
    <w:rsid w:val="00573904"/>
    <w:rsid w:val="00573AA7"/>
    <w:rsid w:val="005743C8"/>
    <w:rsid w:val="005744F4"/>
    <w:rsid w:val="0057481D"/>
    <w:rsid w:val="005749B0"/>
    <w:rsid w:val="00574E12"/>
    <w:rsid w:val="005754B7"/>
    <w:rsid w:val="00575708"/>
    <w:rsid w:val="00575726"/>
    <w:rsid w:val="00575AA8"/>
    <w:rsid w:val="00575E9B"/>
    <w:rsid w:val="00576001"/>
    <w:rsid w:val="005769F4"/>
    <w:rsid w:val="0057763E"/>
    <w:rsid w:val="00577D65"/>
    <w:rsid w:val="00577D9A"/>
    <w:rsid w:val="00577E91"/>
    <w:rsid w:val="0058017D"/>
    <w:rsid w:val="00580915"/>
    <w:rsid w:val="00580AF1"/>
    <w:rsid w:val="00580DDF"/>
    <w:rsid w:val="00580DE1"/>
    <w:rsid w:val="00580F98"/>
    <w:rsid w:val="005819EF"/>
    <w:rsid w:val="00581D7B"/>
    <w:rsid w:val="005824EA"/>
    <w:rsid w:val="005827FE"/>
    <w:rsid w:val="00582827"/>
    <w:rsid w:val="00582F90"/>
    <w:rsid w:val="00583619"/>
    <w:rsid w:val="00583852"/>
    <w:rsid w:val="00583E08"/>
    <w:rsid w:val="00583FD3"/>
    <w:rsid w:val="0058478F"/>
    <w:rsid w:val="00584865"/>
    <w:rsid w:val="005849D9"/>
    <w:rsid w:val="00584A00"/>
    <w:rsid w:val="00584A01"/>
    <w:rsid w:val="00584D86"/>
    <w:rsid w:val="00584E95"/>
    <w:rsid w:val="00585262"/>
    <w:rsid w:val="0058527F"/>
    <w:rsid w:val="005852E7"/>
    <w:rsid w:val="005855A2"/>
    <w:rsid w:val="00585631"/>
    <w:rsid w:val="00585646"/>
    <w:rsid w:val="005862EE"/>
    <w:rsid w:val="005863EB"/>
    <w:rsid w:val="0058692D"/>
    <w:rsid w:val="00586AEC"/>
    <w:rsid w:val="00586D32"/>
    <w:rsid w:val="00586EB1"/>
    <w:rsid w:val="00587880"/>
    <w:rsid w:val="00590707"/>
    <w:rsid w:val="00590764"/>
    <w:rsid w:val="00590BCD"/>
    <w:rsid w:val="00590E2D"/>
    <w:rsid w:val="00590EEE"/>
    <w:rsid w:val="0059169D"/>
    <w:rsid w:val="00591830"/>
    <w:rsid w:val="00592B4D"/>
    <w:rsid w:val="00592D98"/>
    <w:rsid w:val="00592E61"/>
    <w:rsid w:val="00592E76"/>
    <w:rsid w:val="00592EC9"/>
    <w:rsid w:val="00593035"/>
    <w:rsid w:val="0059369E"/>
    <w:rsid w:val="005936E8"/>
    <w:rsid w:val="00593A66"/>
    <w:rsid w:val="00593FB4"/>
    <w:rsid w:val="00593FCF"/>
    <w:rsid w:val="00594218"/>
    <w:rsid w:val="005947F3"/>
    <w:rsid w:val="00595118"/>
    <w:rsid w:val="00595605"/>
    <w:rsid w:val="00595774"/>
    <w:rsid w:val="00595BB1"/>
    <w:rsid w:val="0059643D"/>
    <w:rsid w:val="00597304"/>
    <w:rsid w:val="005975E4"/>
    <w:rsid w:val="005977F2"/>
    <w:rsid w:val="0059780C"/>
    <w:rsid w:val="005A03B5"/>
    <w:rsid w:val="005A158D"/>
    <w:rsid w:val="005A179F"/>
    <w:rsid w:val="005A1C44"/>
    <w:rsid w:val="005A25D4"/>
    <w:rsid w:val="005A27B8"/>
    <w:rsid w:val="005A284D"/>
    <w:rsid w:val="005A2BC4"/>
    <w:rsid w:val="005A3AFC"/>
    <w:rsid w:val="005A43B7"/>
    <w:rsid w:val="005A43E5"/>
    <w:rsid w:val="005A456D"/>
    <w:rsid w:val="005A4ABC"/>
    <w:rsid w:val="005A4B7E"/>
    <w:rsid w:val="005A52EE"/>
    <w:rsid w:val="005A5688"/>
    <w:rsid w:val="005A5762"/>
    <w:rsid w:val="005A5D2E"/>
    <w:rsid w:val="005A62E1"/>
    <w:rsid w:val="005A6B49"/>
    <w:rsid w:val="005A70FB"/>
    <w:rsid w:val="005A7104"/>
    <w:rsid w:val="005A71B3"/>
    <w:rsid w:val="005A73C9"/>
    <w:rsid w:val="005A7495"/>
    <w:rsid w:val="005A74FE"/>
    <w:rsid w:val="005A756A"/>
    <w:rsid w:val="005A79F8"/>
    <w:rsid w:val="005B029E"/>
    <w:rsid w:val="005B0520"/>
    <w:rsid w:val="005B0A4D"/>
    <w:rsid w:val="005B1686"/>
    <w:rsid w:val="005B17A4"/>
    <w:rsid w:val="005B1E55"/>
    <w:rsid w:val="005B257A"/>
    <w:rsid w:val="005B283E"/>
    <w:rsid w:val="005B2A9E"/>
    <w:rsid w:val="005B2AC3"/>
    <w:rsid w:val="005B2B4D"/>
    <w:rsid w:val="005B3758"/>
    <w:rsid w:val="005B38E2"/>
    <w:rsid w:val="005B39EE"/>
    <w:rsid w:val="005B435A"/>
    <w:rsid w:val="005B467D"/>
    <w:rsid w:val="005B47C4"/>
    <w:rsid w:val="005B4D3F"/>
    <w:rsid w:val="005B4E2A"/>
    <w:rsid w:val="005B509F"/>
    <w:rsid w:val="005B50F2"/>
    <w:rsid w:val="005B549B"/>
    <w:rsid w:val="005B582E"/>
    <w:rsid w:val="005B5A0E"/>
    <w:rsid w:val="005B5C08"/>
    <w:rsid w:val="005B5C4A"/>
    <w:rsid w:val="005B5C7C"/>
    <w:rsid w:val="005B6164"/>
    <w:rsid w:val="005B6421"/>
    <w:rsid w:val="005B64F4"/>
    <w:rsid w:val="005B66C3"/>
    <w:rsid w:val="005B69E0"/>
    <w:rsid w:val="005B6B56"/>
    <w:rsid w:val="005B6CB1"/>
    <w:rsid w:val="005B6F25"/>
    <w:rsid w:val="005B7081"/>
    <w:rsid w:val="005B741C"/>
    <w:rsid w:val="005B78E6"/>
    <w:rsid w:val="005B7B3C"/>
    <w:rsid w:val="005B7FF8"/>
    <w:rsid w:val="005C0126"/>
    <w:rsid w:val="005C0E00"/>
    <w:rsid w:val="005C10CD"/>
    <w:rsid w:val="005C1861"/>
    <w:rsid w:val="005C1B02"/>
    <w:rsid w:val="005C20C2"/>
    <w:rsid w:val="005C27C7"/>
    <w:rsid w:val="005C2D65"/>
    <w:rsid w:val="005C2F72"/>
    <w:rsid w:val="005C30CD"/>
    <w:rsid w:val="005C3402"/>
    <w:rsid w:val="005C34B4"/>
    <w:rsid w:val="005C39B5"/>
    <w:rsid w:val="005C3B27"/>
    <w:rsid w:val="005C4407"/>
    <w:rsid w:val="005C449E"/>
    <w:rsid w:val="005C47B2"/>
    <w:rsid w:val="005C4AA3"/>
    <w:rsid w:val="005C4AEB"/>
    <w:rsid w:val="005C4BAF"/>
    <w:rsid w:val="005C4FF5"/>
    <w:rsid w:val="005C5434"/>
    <w:rsid w:val="005C56F4"/>
    <w:rsid w:val="005C5A32"/>
    <w:rsid w:val="005C5ACC"/>
    <w:rsid w:val="005C62D1"/>
    <w:rsid w:val="005C658E"/>
    <w:rsid w:val="005C6738"/>
    <w:rsid w:val="005C6758"/>
    <w:rsid w:val="005C7221"/>
    <w:rsid w:val="005C7613"/>
    <w:rsid w:val="005C7700"/>
    <w:rsid w:val="005C79FD"/>
    <w:rsid w:val="005D00C0"/>
    <w:rsid w:val="005D03F1"/>
    <w:rsid w:val="005D0527"/>
    <w:rsid w:val="005D0C7A"/>
    <w:rsid w:val="005D0DEF"/>
    <w:rsid w:val="005D13EA"/>
    <w:rsid w:val="005D17C9"/>
    <w:rsid w:val="005D186A"/>
    <w:rsid w:val="005D2948"/>
    <w:rsid w:val="005D2EC2"/>
    <w:rsid w:val="005D3080"/>
    <w:rsid w:val="005D356C"/>
    <w:rsid w:val="005D3B1C"/>
    <w:rsid w:val="005D44BB"/>
    <w:rsid w:val="005D48FB"/>
    <w:rsid w:val="005D499B"/>
    <w:rsid w:val="005D4AD3"/>
    <w:rsid w:val="005D4BFC"/>
    <w:rsid w:val="005D4EEB"/>
    <w:rsid w:val="005D557F"/>
    <w:rsid w:val="005D5687"/>
    <w:rsid w:val="005D5A5E"/>
    <w:rsid w:val="005D6521"/>
    <w:rsid w:val="005D6FF4"/>
    <w:rsid w:val="005D74A4"/>
    <w:rsid w:val="005E022B"/>
    <w:rsid w:val="005E03FC"/>
    <w:rsid w:val="005E0437"/>
    <w:rsid w:val="005E0529"/>
    <w:rsid w:val="005E0BAC"/>
    <w:rsid w:val="005E0CFE"/>
    <w:rsid w:val="005E12D6"/>
    <w:rsid w:val="005E1340"/>
    <w:rsid w:val="005E1415"/>
    <w:rsid w:val="005E19A6"/>
    <w:rsid w:val="005E211B"/>
    <w:rsid w:val="005E2627"/>
    <w:rsid w:val="005E2A09"/>
    <w:rsid w:val="005E32B9"/>
    <w:rsid w:val="005E3793"/>
    <w:rsid w:val="005E403F"/>
    <w:rsid w:val="005E47F6"/>
    <w:rsid w:val="005E5522"/>
    <w:rsid w:val="005E594A"/>
    <w:rsid w:val="005E5A4E"/>
    <w:rsid w:val="005E5B0E"/>
    <w:rsid w:val="005E5B87"/>
    <w:rsid w:val="005E5FE0"/>
    <w:rsid w:val="005E6097"/>
    <w:rsid w:val="005E6111"/>
    <w:rsid w:val="005E65D4"/>
    <w:rsid w:val="005E6B3B"/>
    <w:rsid w:val="005E6E78"/>
    <w:rsid w:val="005E6F53"/>
    <w:rsid w:val="005E6F70"/>
    <w:rsid w:val="005E6FDD"/>
    <w:rsid w:val="005E726F"/>
    <w:rsid w:val="005E7575"/>
    <w:rsid w:val="005E77E8"/>
    <w:rsid w:val="005E78AD"/>
    <w:rsid w:val="005E78B1"/>
    <w:rsid w:val="005E7D6A"/>
    <w:rsid w:val="005F08F8"/>
    <w:rsid w:val="005F0C30"/>
    <w:rsid w:val="005F0CA5"/>
    <w:rsid w:val="005F0E60"/>
    <w:rsid w:val="005F0FBC"/>
    <w:rsid w:val="005F1008"/>
    <w:rsid w:val="005F12B5"/>
    <w:rsid w:val="005F13F4"/>
    <w:rsid w:val="005F15C8"/>
    <w:rsid w:val="005F15DD"/>
    <w:rsid w:val="005F16D6"/>
    <w:rsid w:val="005F17FE"/>
    <w:rsid w:val="005F1A0C"/>
    <w:rsid w:val="005F1AF8"/>
    <w:rsid w:val="005F1B1B"/>
    <w:rsid w:val="005F1E35"/>
    <w:rsid w:val="005F2416"/>
    <w:rsid w:val="005F2B97"/>
    <w:rsid w:val="005F301E"/>
    <w:rsid w:val="005F314A"/>
    <w:rsid w:val="005F32A0"/>
    <w:rsid w:val="005F3713"/>
    <w:rsid w:val="005F3884"/>
    <w:rsid w:val="005F3986"/>
    <w:rsid w:val="005F44CC"/>
    <w:rsid w:val="005F47CE"/>
    <w:rsid w:val="005F4D10"/>
    <w:rsid w:val="005F5732"/>
    <w:rsid w:val="005F58C8"/>
    <w:rsid w:val="005F59C7"/>
    <w:rsid w:val="005F5CDF"/>
    <w:rsid w:val="005F5E45"/>
    <w:rsid w:val="005F6131"/>
    <w:rsid w:val="005F6218"/>
    <w:rsid w:val="005F643A"/>
    <w:rsid w:val="005F65A1"/>
    <w:rsid w:val="005F65B4"/>
    <w:rsid w:val="005F7AF1"/>
    <w:rsid w:val="005F7BEB"/>
    <w:rsid w:val="00600051"/>
    <w:rsid w:val="006004CB"/>
    <w:rsid w:val="006007B1"/>
    <w:rsid w:val="00600C6E"/>
    <w:rsid w:val="00600C72"/>
    <w:rsid w:val="00600F77"/>
    <w:rsid w:val="0060166D"/>
    <w:rsid w:val="00603ACF"/>
    <w:rsid w:val="00603D87"/>
    <w:rsid w:val="00603EC9"/>
    <w:rsid w:val="00604221"/>
    <w:rsid w:val="006044D4"/>
    <w:rsid w:val="00604619"/>
    <w:rsid w:val="00604745"/>
    <w:rsid w:val="00604968"/>
    <w:rsid w:val="00604C22"/>
    <w:rsid w:val="00604C5A"/>
    <w:rsid w:val="006055CA"/>
    <w:rsid w:val="0060570A"/>
    <w:rsid w:val="00605F21"/>
    <w:rsid w:val="00606119"/>
    <w:rsid w:val="00606191"/>
    <w:rsid w:val="00606C9F"/>
    <w:rsid w:val="00606E73"/>
    <w:rsid w:val="00606EA0"/>
    <w:rsid w:val="00607571"/>
    <w:rsid w:val="0060767A"/>
    <w:rsid w:val="00607D36"/>
    <w:rsid w:val="00607DE5"/>
    <w:rsid w:val="00610240"/>
    <w:rsid w:val="0061025C"/>
    <w:rsid w:val="00610480"/>
    <w:rsid w:val="00610F14"/>
    <w:rsid w:val="00611040"/>
    <w:rsid w:val="0061151D"/>
    <w:rsid w:val="00611903"/>
    <w:rsid w:val="00611C4B"/>
    <w:rsid w:val="00611C58"/>
    <w:rsid w:val="006120C3"/>
    <w:rsid w:val="006122F5"/>
    <w:rsid w:val="0061242C"/>
    <w:rsid w:val="00612649"/>
    <w:rsid w:val="00612F29"/>
    <w:rsid w:val="00613231"/>
    <w:rsid w:val="00613391"/>
    <w:rsid w:val="00613403"/>
    <w:rsid w:val="00613569"/>
    <w:rsid w:val="00613947"/>
    <w:rsid w:val="00613A1B"/>
    <w:rsid w:val="00613BDB"/>
    <w:rsid w:val="006140BC"/>
    <w:rsid w:val="00614326"/>
    <w:rsid w:val="006147A8"/>
    <w:rsid w:val="00614AE3"/>
    <w:rsid w:val="00614DBD"/>
    <w:rsid w:val="00615153"/>
    <w:rsid w:val="006151AC"/>
    <w:rsid w:val="006155EC"/>
    <w:rsid w:val="006156EA"/>
    <w:rsid w:val="00615900"/>
    <w:rsid w:val="00615993"/>
    <w:rsid w:val="00615B1D"/>
    <w:rsid w:val="00615B3E"/>
    <w:rsid w:val="00615D8B"/>
    <w:rsid w:val="00615E8E"/>
    <w:rsid w:val="00615EA6"/>
    <w:rsid w:val="006161BB"/>
    <w:rsid w:val="00616362"/>
    <w:rsid w:val="006166FB"/>
    <w:rsid w:val="00616BDA"/>
    <w:rsid w:val="00616C54"/>
    <w:rsid w:val="00616CDA"/>
    <w:rsid w:val="00616EAA"/>
    <w:rsid w:val="00616F7D"/>
    <w:rsid w:val="0061793A"/>
    <w:rsid w:val="006179CF"/>
    <w:rsid w:val="00617BEE"/>
    <w:rsid w:val="006204F4"/>
    <w:rsid w:val="006205AD"/>
    <w:rsid w:val="00620C95"/>
    <w:rsid w:val="0062103A"/>
    <w:rsid w:val="00621062"/>
    <w:rsid w:val="00621209"/>
    <w:rsid w:val="006212CA"/>
    <w:rsid w:val="00621506"/>
    <w:rsid w:val="006215CF"/>
    <w:rsid w:val="0062174C"/>
    <w:rsid w:val="0062195E"/>
    <w:rsid w:val="00621E4F"/>
    <w:rsid w:val="0062225A"/>
    <w:rsid w:val="006226EE"/>
    <w:rsid w:val="00622796"/>
    <w:rsid w:val="00622B67"/>
    <w:rsid w:val="00622DC8"/>
    <w:rsid w:val="006233B8"/>
    <w:rsid w:val="00623EEB"/>
    <w:rsid w:val="006241CE"/>
    <w:rsid w:val="0062438B"/>
    <w:rsid w:val="0062496C"/>
    <w:rsid w:val="00624BC2"/>
    <w:rsid w:val="00624C05"/>
    <w:rsid w:val="0062520B"/>
    <w:rsid w:val="00625843"/>
    <w:rsid w:val="0062590C"/>
    <w:rsid w:val="00626319"/>
    <w:rsid w:val="0062639A"/>
    <w:rsid w:val="00626547"/>
    <w:rsid w:val="00626C57"/>
    <w:rsid w:val="00626ECB"/>
    <w:rsid w:val="00627612"/>
    <w:rsid w:val="00627665"/>
    <w:rsid w:val="00630296"/>
    <w:rsid w:val="0063036B"/>
    <w:rsid w:val="00630622"/>
    <w:rsid w:val="0063071D"/>
    <w:rsid w:val="00630771"/>
    <w:rsid w:val="006308D4"/>
    <w:rsid w:val="00630A97"/>
    <w:rsid w:val="00630E94"/>
    <w:rsid w:val="00630F18"/>
    <w:rsid w:val="006322A7"/>
    <w:rsid w:val="006325A0"/>
    <w:rsid w:val="006327F5"/>
    <w:rsid w:val="00632DC7"/>
    <w:rsid w:val="00633663"/>
    <w:rsid w:val="00633918"/>
    <w:rsid w:val="00633EEF"/>
    <w:rsid w:val="006344AA"/>
    <w:rsid w:val="006345CA"/>
    <w:rsid w:val="006346F0"/>
    <w:rsid w:val="0063473B"/>
    <w:rsid w:val="006347BD"/>
    <w:rsid w:val="006348C8"/>
    <w:rsid w:val="00634B60"/>
    <w:rsid w:val="00634B8C"/>
    <w:rsid w:val="00634CB3"/>
    <w:rsid w:val="00634D1D"/>
    <w:rsid w:val="00634FAE"/>
    <w:rsid w:val="0063530D"/>
    <w:rsid w:val="0063532E"/>
    <w:rsid w:val="00635490"/>
    <w:rsid w:val="00635FAF"/>
    <w:rsid w:val="00636249"/>
    <w:rsid w:val="00636EE8"/>
    <w:rsid w:val="006376D5"/>
    <w:rsid w:val="006405B6"/>
    <w:rsid w:val="0064085D"/>
    <w:rsid w:val="00640F6E"/>
    <w:rsid w:val="00641101"/>
    <w:rsid w:val="0064112D"/>
    <w:rsid w:val="006411D4"/>
    <w:rsid w:val="006413A2"/>
    <w:rsid w:val="0064144C"/>
    <w:rsid w:val="00641633"/>
    <w:rsid w:val="00641BBF"/>
    <w:rsid w:val="00641F58"/>
    <w:rsid w:val="00642032"/>
    <w:rsid w:val="006424EA"/>
    <w:rsid w:val="00642AD1"/>
    <w:rsid w:val="00642B4D"/>
    <w:rsid w:val="00642F99"/>
    <w:rsid w:val="006434DE"/>
    <w:rsid w:val="00643574"/>
    <w:rsid w:val="00643658"/>
    <w:rsid w:val="006437C9"/>
    <w:rsid w:val="006438BF"/>
    <w:rsid w:val="006442E6"/>
    <w:rsid w:val="006444D3"/>
    <w:rsid w:val="0064483F"/>
    <w:rsid w:val="006448C8"/>
    <w:rsid w:val="006448CC"/>
    <w:rsid w:val="00644953"/>
    <w:rsid w:val="0064495C"/>
    <w:rsid w:val="00644B6D"/>
    <w:rsid w:val="00644C10"/>
    <w:rsid w:val="00644F9C"/>
    <w:rsid w:val="00645336"/>
    <w:rsid w:val="0064576E"/>
    <w:rsid w:val="00645BD5"/>
    <w:rsid w:val="00645EDF"/>
    <w:rsid w:val="006460AC"/>
    <w:rsid w:val="00646234"/>
    <w:rsid w:val="00646543"/>
    <w:rsid w:val="00646706"/>
    <w:rsid w:val="00646845"/>
    <w:rsid w:val="006468BC"/>
    <w:rsid w:val="00646E0E"/>
    <w:rsid w:val="00647AA9"/>
    <w:rsid w:val="00650110"/>
    <w:rsid w:val="0065012C"/>
    <w:rsid w:val="006503EE"/>
    <w:rsid w:val="00650708"/>
    <w:rsid w:val="00650C23"/>
    <w:rsid w:val="00650E15"/>
    <w:rsid w:val="0065104C"/>
    <w:rsid w:val="0065144F"/>
    <w:rsid w:val="006519F5"/>
    <w:rsid w:val="00651D20"/>
    <w:rsid w:val="0065226B"/>
    <w:rsid w:val="006526EE"/>
    <w:rsid w:val="00652D7F"/>
    <w:rsid w:val="00653551"/>
    <w:rsid w:val="00653B55"/>
    <w:rsid w:val="00653B65"/>
    <w:rsid w:val="00653B79"/>
    <w:rsid w:val="006546A5"/>
    <w:rsid w:val="006546D8"/>
    <w:rsid w:val="0065491E"/>
    <w:rsid w:val="00654D55"/>
    <w:rsid w:val="00654E47"/>
    <w:rsid w:val="00655425"/>
    <w:rsid w:val="00655953"/>
    <w:rsid w:val="006560FD"/>
    <w:rsid w:val="00656225"/>
    <w:rsid w:val="0065628A"/>
    <w:rsid w:val="00656460"/>
    <w:rsid w:val="00656C5E"/>
    <w:rsid w:val="006572A0"/>
    <w:rsid w:val="00657400"/>
    <w:rsid w:val="00657458"/>
    <w:rsid w:val="00657762"/>
    <w:rsid w:val="00657B4E"/>
    <w:rsid w:val="00657FD6"/>
    <w:rsid w:val="0066037E"/>
    <w:rsid w:val="006604E5"/>
    <w:rsid w:val="0066084D"/>
    <w:rsid w:val="00660F4C"/>
    <w:rsid w:val="0066128C"/>
    <w:rsid w:val="0066156E"/>
    <w:rsid w:val="00661BEF"/>
    <w:rsid w:val="00661D1B"/>
    <w:rsid w:val="00662144"/>
    <w:rsid w:val="006622D5"/>
    <w:rsid w:val="006623D9"/>
    <w:rsid w:val="0066247E"/>
    <w:rsid w:val="0066264A"/>
    <w:rsid w:val="0066287C"/>
    <w:rsid w:val="00662964"/>
    <w:rsid w:val="0066381B"/>
    <w:rsid w:val="00663C16"/>
    <w:rsid w:val="00663F26"/>
    <w:rsid w:val="0066444A"/>
    <w:rsid w:val="006646D4"/>
    <w:rsid w:val="0066485C"/>
    <w:rsid w:val="00664D52"/>
    <w:rsid w:val="0066537C"/>
    <w:rsid w:val="006654A6"/>
    <w:rsid w:val="006655CF"/>
    <w:rsid w:val="00665942"/>
    <w:rsid w:val="00665E45"/>
    <w:rsid w:val="006663CD"/>
    <w:rsid w:val="00666821"/>
    <w:rsid w:val="006668FD"/>
    <w:rsid w:val="00666DA4"/>
    <w:rsid w:val="00667021"/>
    <w:rsid w:val="00667258"/>
    <w:rsid w:val="0066763D"/>
    <w:rsid w:val="00667BCA"/>
    <w:rsid w:val="00667E38"/>
    <w:rsid w:val="00667ECA"/>
    <w:rsid w:val="00667F5B"/>
    <w:rsid w:val="0067021F"/>
    <w:rsid w:val="006710A2"/>
    <w:rsid w:val="00671DB2"/>
    <w:rsid w:val="00671EFB"/>
    <w:rsid w:val="006722BE"/>
    <w:rsid w:val="0067260D"/>
    <w:rsid w:val="0067276F"/>
    <w:rsid w:val="006728C9"/>
    <w:rsid w:val="00672A5F"/>
    <w:rsid w:val="00672F03"/>
    <w:rsid w:val="00673292"/>
    <w:rsid w:val="00673AEB"/>
    <w:rsid w:val="00673C21"/>
    <w:rsid w:val="00674DD1"/>
    <w:rsid w:val="006757E0"/>
    <w:rsid w:val="00675936"/>
    <w:rsid w:val="00675B2F"/>
    <w:rsid w:val="00675EA4"/>
    <w:rsid w:val="00675F0D"/>
    <w:rsid w:val="0067629A"/>
    <w:rsid w:val="00676DB2"/>
    <w:rsid w:val="00677223"/>
    <w:rsid w:val="0067790B"/>
    <w:rsid w:val="0067794E"/>
    <w:rsid w:val="00677A58"/>
    <w:rsid w:val="00677DED"/>
    <w:rsid w:val="0068075A"/>
    <w:rsid w:val="0068086F"/>
    <w:rsid w:val="00680BB5"/>
    <w:rsid w:val="00681F64"/>
    <w:rsid w:val="00681FB4"/>
    <w:rsid w:val="00682632"/>
    <w:rsid w:val="00682A3B"/>
    <w:rsid w:val="00682AAA"/>
    <w:rsid w:val="00682DD6"/>
    <w:rsid w:val="006831DC"/>
    <w:rsid w:val="00683B7E"/>
    <w:rsid w:val="00684058"/>
    <w:rsid w:val="00684DFD"/>
    <w:rsid w:val="0068555B"/>
    <w:rsid w:val="00685928"/>
    <w:rsid w:val="00685DE3"/>
    <w:rsid w:val="00685EBB"/>
    <w:rsid w:val="0068619E"/>
    <w:rsid w:val="00686200"/>
    <w:rsid w:val="00686389"/>
    <w:rsid w:val="00686E8B"/>
    <w:rsid w:val="006871DF"/>
    <w:rsid w:val="006875DE"/>
    <w:rsid w:val="006877EA"/>
    <w:rsid w:val="00687BB4"/>
    <w:rsid w:val="0069008B"/>
    <w:rsid w:val="006907C2"/>
    <w:rsid w:val="00690CC1"/>
    <w:rsid w:val="0069156A"/>
    <w:rsid w:val="00691653"/>
    <w:rsid w:val="00691871"/>
    <w:rsid w:val="00691996"/>
    <w:rsid w:val="0069199F"/>
    <w:rsid w:val="00691C97"/>
    <w:rsid w:val="006921AC"/>
    <w:rsid w:val="006922AA"/>
    <w:rsid w:val="006922C0"/>
    <w:rsid w:val="0069250D"/>
    <w:rsid w:val="006927B9"/>
    <w:rsid w:val="00692CD5"/>
    <w:rsid w:val="00692E6D"/>
    <w:rsid w:val="00692F22"/>
    <w:rsid w:val="00693117"/>
    <w:rsid w:val="00693EF4"/>
    <w:rsid w:val="00694FFB"/>
    <w:rsid w:val="006950F9"/>
    <w:rsid w:val="00695124"/>
    <w:rsid w:val="00695643"/>
    <w:rsid w:val="00695648"/>
    <w:rsid w:val="0069591C"/>
    <w:rsid w:val="00695A3B"/>
    <w:rsid w:val="00695AB1"/>
    <w:rsid w:val="00695BDA"/>
    <w:rsid w:val="006963F2"/>
    <w:rsid w:val="00696793"/>
    <w:rsid w:val="00696A41"/>
    <w:rsid w:val="00696C4D"/>
    <w:rsid w:val="00697258"/>
    <w:rsid w:val="0069748D"/>
    <w:rsid w:val="00697FD1"/>
    <w:rsid w:val="006A0613"/>
    <w:rsid w:val="006A06B1"/>
    <w:rsid w:val="006A0F9C"/>
    <w:rsid w:val="006A1078"/>
    <w:rsid w:val="006A1146"/>
    <w:rsid w:val="006A14E2"/>
    <w:rsid w:val="006A1A3D"/>
    <w:rsid w:val="006A1EC2"/>
    <w:rsid w:val="006A22E6"/>
    <w:rsid w:val="006A258C"/>
    <w:rsid w:val="006A2882"/>
    <w:rsid w:val="006A3CC9"/>
    <w:rsid w:val="006A428D"/>
    <w:rsid w:val="006A4900"/>
    <w:rsid w:val="006A49FA"/>
    <w:rsid w:val="006A4A17"/>
    <w:rsid w:val="006A4AAB"/>
    <w:rsid w:val="006A4B98"/>
    <w:rsid w:val="006A4EB5"/>
    <w:rsid w:val="006A5AE9"/>
    <w:rsid w:val="006A5E13"/>
    <w:rsid w:val="006A5E5E"/>
    <w:rsid w:val="006A601C"/>
    <w:rsid w:val="006A68B3"/>
    <w:rsid w:val="006A70EB"/>
    <w:rsid w:val="006A7F36"/>
    <w:rsid w:val="006B00F4"/>
    <w:rsid w:val="006B057B"/>
    <w:rsid w:val="006B0741"/>
    <w:rsid w:val="006B0769"/>
    <w:rsid w:val="006B078A"/>
    <w:rsid w:val="006B088C"/>
    <w:rsid w:val="006B0BA5"/>
    <w:rsid w:val="006B0D44"/>
    <w:rsid w:val="006B0F48"/>
    <w:rsid w:val="006B0F57"/>
    <w:rsid w:val="006B0F69"/>
    <w:rsid w:val="006B12BD"/>
    <w:rsid w:val="006B1861"/>
    <w:rsid w:val="006B18C6"/>
    <w:rsid w:val="006B1BD0"/>
    <w:rsid w:val="006B1C62"/>
    <w:rsid w:val="006B1ED0"/>
    <w:rsid w:val="006B1EFC"/>
    <w:rsid w:val="006B2347"/>
    <w:rsid w:val="006B2791"/>
    <w:rsid w:val="006B325C"/>
    <w:rsid w:val="006B38AD"/>
    <w:rsid w:val="006B39AA"/>
    <w:rsid w:val="006B41EC"/>
    <w:rsid w:val="006B436C"/>
    <w:rsid w:val="006B4A2E"/>
    <w:rsid w:val="006B4D16"/>
    <w:rsid w:val="006B50B4"/>
    <w:rsid w:val="006B543A"/>
    <w:rsid w:val="006B59BA"/>
    <w:rsid w:val="006B5E68"/>
    <w:rsid w:val="006B6023"/>
    <w:rsid w:val="006B60D2"/>
    <w:rsid w:val="006B62A1"/>
    <w:rsid w:val="006B67DB"/>
    <w:rsid w:val="006B6D0F"/>
    <w:rsid w:val="006B72D1"/>
    <w:rsid w:val="006B7B64"/>
    <w:rsid w:val="006B7E92"/>
    <w:rsid w:val="006C0176"/>
    <w:rsid w:val="006C0259"/>
    <w:rsid w:val="006C0BDD"/>
    <w:rsid w:val="006C1211"/>
    <w:rsid w:val="006C171D"/>
    <w:rsid w:val="006C18AE"/>
    <w:rsid w:val="006C2AA4"/>
    <w:rsid w:val="006C2B9B"/>
    <w:rsid w:val="006C2C07"/>
    <w:rsid w:val="006C2C7E"/>
    <w:rsid w:val="006C336D"/>
    <w:rsid w:val="006C357D"/>
    <w:rsid w:val="006C3581"/>
    <w:rsid w:val="006C362E"/>
    <w:rsid w:val="006C3C74"/>
    <w:rsid w:val="006C3D28"/>
    <w:rsid w:val="006C40E6"/>
    <w:rsid w:val="006C4128"/>
    <w:rsid w:val="006C4409"/>
    <w:rsid w:val="006C473A"/>
    <w:rsid w:val="006C4BCE"/>
    <w:rsid w:val="006C4F9F"/>
    <w:rsid w:val="006C5237"/>
    <w:rsid w:val="006C5F7D"/>
    <w:rsid w:val="006C6142"/>
    <w:rsid w:val="006C6169"/>
    <w:rsid w:val="006C66F4"/>
    <w:rsid w:val="006C6717"/>
    <w:rsid w:val="006C694A"/>
    <w:rsid w:val="006C6CF3"/>
    <w:rsid w:val="006C7623"/>
    <w:rsid w:val="006C7B08"/>
    <w:rsid w:val="006C7BA8"/>
    <w:rsid w:val="006D00C7"/>
    <w:rsid w:val="006D031A"/>
    <w:rsid w:val="006D042B"/>
    <w:rsid w:val="006D0511"/>
    <w:rsid w:val="006D119E"/>
    <w:rsid w:val="006D1458"/>
    <w:rsid w:val="006D16B0"/>
    <w:rsid w:val="006D1B38"/>
    <w:rsid w:val="006D20DF"/>
    <w:rsid w:val="006D2122"/>
    <w:rsid w:val="006D2507"/>
    <w:rsid w:val="006D280E"/>
    <w:rsid w:val="006D2C6B"/>
    <w:rsid w:val="006D2C9D"/>
    <w:rsid w:val="006D30B8"/>
    <w:rsid w:val="006D30EA"/>
    <w:rsid w:val="006D33B5"/>
    <w:rsid w:val="006D33C9"/>
    <w:rsid w:val="006D354D"/>
    <w:rsid w:val="006D37DC"/>
    <w:rsid w:val="006D3B51"/>
    <w:rsid w:val="006D3DFF"/>
    <w:rsid w:val="006D3F28"/>
    <w:rsid w:val="006D4642"/>
    <w:rsid w:val="006D4794"/>
    <w:rsid w:val="006D4D20"/>
    <w:rsid w:val="006D4F31"/>
    <w:rsid w:val="006D5773"/>
    <w:rsid w:val="006D5973"/>
    <w:rsid w:val="006D6034"/>
    <w:rsid w:val="006D648A"/>
    <w:rsid w:val="006D6588"/>
    <w:rsid w:val="006D711B"/>
    <w:rsid w:val="006D74BC"/>
    <w:rsid w:val="006D7572"/>
    <w:rsid w:val="006E0F36"/>
    <w:rsid w:val="006E1307"/>
    <w:rsid w:val="006E1C92"/>
    <w:rsid w:val="006E2188"/>
    <w:rsid w:val="006E223E"/>
    <w:rsid w:val="006E2422"/>
    <w:rsid w:val="006E27B0"/>
    <w:rsid w:val="006E2819"/>
    <w:rsid w:val="006E3328"/>
    <w:rsid w:val="006E3ADE"/>
    <w:rsid w:val="006E3B69"/>
    <w:rsid w:val="006E45D5"/>
    <w:rsid w:val="006E504D"/>
    <w:rsid w:val="006E52B1"/>
    <w:rsid w:val="006E5713"/>
    <w:rsid w:val="006E579F"/>
    <w:rsid w:val="006E5A79"/>
    <w:rsid w:val="006E5A89"/>
    <w:rsid w:val="006E639A"/>
    <w:rsid w:val="006E65D6"/>
    <w:rsid w:val="006E6883"/>
    <w:rsid w:val="006E6BBE"/>
    <w:rsid w:val="006E6D2D"/>
    <w:rsid w:val="006E71CC"/>
    <w:rsid w:val="006E74DC"/>
    <w:rsid w:val="006E7685"/>
    <w:rsid w:val="006E7C10"/>
    <w:rsid w:val="006F002E"/>
    <w:rsid w:val="006F036F"/>
    <w:rsid w:val="006F073E"/>
    <w:rsid w:val="006F07CD"/>
    <w:rsid w:val="006F1122"/>
    <w:rsid w:val="006F11DF"/>
    <w:rsid w:val="006F1326"/>
    <w:rsid w:val="006F19D2"/>
    <w:rsid w:val="006F1A42"/>
    <w:rsid w:val="006F2486"/>
    <w:rsid w:val="006F25E5"/>
    <w:rsid w:val="006F264E"/>
    <w:rsid w:val="006F2B06"/>
    <w:rsid w:val="006F2CFA"/>
    <w:rsid w:val="006F2F12"/>
    <w:rsid w:val="006F372A"/>
    <w:rsid w:val="006F37FD"/>
    <w:rsid w:val="006F3907"/>
    <w:rsid w:val="006F4500"/>
    <w:rsid w:val="006F4510"/>
    <w:rsid w:val="006F4990"/>
    <w:rsid w:val="006F4CA8"/>
    <w:rsid w:val="006F53A8"/>
    <w:rsid w:val="006F57D8"/>
    <w:rsid w:val="006F588D"/>
    <w:rsid w:val="006F5B8D"/>
    <w:rsid w:val="006F5BB3"/>
    <w:rsid w:val="006F5EEC"/>
    <w:rsid w:val="006F6AF0"/>
    <w:rsid w:val="006F6E52"/>
    <w:rsid w:val="006F7019"/>
    <w:rsid w:val="006F73C2"/>
    <w:rsid w:val="006F755D"/>
    <w:rsid w:val="006F7576"/>
    <w:rsid w:val="00700772"/>
    <w:rsid w:val="00700FF2"/>
    <w:rsid w:val="00701066"/>
    <w:rsid w:val="00701096"/>
    <w:rsid w:val="00701553"/>
    <w:rsid w:val="007015F3"/>
    <w:rsid w:val="00701759"/>
    <w:rsid w:val="00702075"/>
    <w:rsid w:val="00702243"/>
    <w:rsid w:val="00702CF1"/>
    <w:rsid w:val="00702E36"/>
    <w:rsid w:val="0070328D"/>
    <w:rsid w:val="007032A6"/>
    <w:rsid w:val="00703A07"/>
    <w:rsid w:val="00703D68"/>
    <w:rsid w:val="00703E71"/>
    <w:rsid w:val="00704706"/>
    <w:rsid w:val="007052DD"/>
    <w:rsid w:val="007053BB"/>
    <w:rsid w:val="00705B01"/>
    <w:rsid w:val="0070606E"/>
    <w:rsid w:val="00706B04"/>
    <w:rsid w:val="00706FB9"/>
    <w:rsid w:val="00707008"/>
    <w:rsid w:val="00707079"/>
    <w:rsid w:val="007070C4"/>
    <w:rsid w:val="007071FA"/>
    <w:rsid w:val="0070741E"/>
    <w:rsid w:val="007078D4"/>
    <w:rsid w:val="007078D9"/>
    <w:rsid w:val="007079AA"/>
    <w:rsid w:val="00707D0D"/>
    <w:rsid w:val="00707D0E"/>
    <w:rsid w:val="00707EB1"/>
    <w:rsid w:val="00710285"/>
    <w:rsid w:val="007104BA"/>
    <w:rsid w:val="00710581"/>
    <w:rsid w:val="0071066E"/>
    <w:rsid w:val="007106AB"/>
    <w:rsid w:val="00710958"/>
    <w:rsid w:val="00710F24"/>
    <w:rsid w:val="007112C2"/>
    <w:rsid w:val="007113EB"/>
    <w:rsid w:val="0071168F"/>
    <w:rsid w:val="007117FE"/>
    <w:rsid w:val="0071185D"/>
    <w:rsid w:val="00711CBA"/>
    <w:rsid w:val="00712337"/>
    <w:rsid w:val="00712B30"/>
    <w:rsid w:val="00712B3D"/>
    <w:rsid w:val="00713273"/>
    <w:rsid w:val="00713478"/>
    <w:rsid w:val="007134BB"/>
    <w:rsid w:val="0071369C"/>
    <w:rsid w:val="00713743"/>
    <w:rsid w:val="007139DF"/>
    <w:rsid w:val="00713CBE"/>
    <w:rsid w:val="007144FB"/>
    <w:rsid w:val="00714700"/>
    <w:rsid w:val="00714D7F"/>
    <w:rsid w:val="00714EEA"/>
    <w:rsid w:val="00715103"/>
    <w:rsid w:val="007158D2"/>
    <w:rsid w:val="00715A7D"/>
    <w:rsid w:val="007161D4"/>
    <w:rsid w:val="007164D5"/>
    <w:rsid w:val="007169B4"/>
    <w:rsid w:val="00716C78"/>
    <w:rsid w:val="007175C6"/>
    <w:rsid w:val="007176EB"/>
    <w:rsid w:val="0071770F"/>
    <w:rsid w:val="00717726"/>
    <w:rsid w:val="00717CD9"/>
    <w:rsid w:val="00717E19"/>
    <w:rsid w:val="00720055"/>
    <w:rsid w:val="0072066D"/>
    <w:rsid w:val="007206DD"/>
    <w:rsid w:val="00720A40"/>
    <w:rsid w:val="00721457"/>
    <w:rsid w:val="00721C6E"/>
    <w:rsid w:val="00721FF0"/>
    <w:rsid w:val="0072227B"/>
    <w:rsid w:val="00722372"/>
    <w:rsid w:val="00722CA9"/>
    <w:rsid w:val="0072332F"/>
    <w:rsid w:val="00723565"/>
    <w:rsid w:val="00723600"/>
    <w:rsid w:val="00723948"/>
    <w:rsid w:val="00723DAE"/>
    <w:rsid w:val="00723DDA"/>
    <w:rsid w:val="007240BB"/>
    <w:rsid w:val="0072452B"/>
    <w:rsid w:val="007249F6"/>
    <w:rsid w:val="00724A20"/>
    <w:rsid w:val="00724AF0"/>
    <w:rsid w:val="00725649"/>
    <w:rsid w:val="00725894"/>
    <w:rsid w:val="00725985"/>
    <w:rsid w:val="00725A6B"/>
    <w:rsid w:val="00726200"/>
    <w:rsid w:val="007269A5"/>
    <w:rsid w:val="00726A53"/>
    <w:rsid w:val="00726AA1"/>
    <w:rsid w:val="0072707D"/>
    <w:rsid w:val="00727530"/>
    <w:rsid w:val="00727604"/>
    <w:rsid w:val="00727938"/>
    <w:rsid w:val="007279C5"/>
    <w:rsid w:val="00730053"/>
    <w:rsid w:val="007305CD"/>
    <w:rsid w:val="00730970"/>
    <w:rsid w:val="007309CB"/>
    <w:rsid w:val="00730FC6"/>
    <w:rsid w:val="0073150D"/>
    <w:rsid w:val="00731782"/>
    <w:rsid w:val="007317B6"/>
    <w:rsid w:val="0073182A"/>
    <w:rsid w:val="00731B5C"/>
    <w:rsid w:val="00731D24"/>
    <w:rsid w:val="0073281B"/>
    <w:rsid w:val="00732924"/>
    <w:rsid w:val="007337EB"/>
    <w:rsid w:val="007338A4"/>
    <w:rsid w:val="007338C1"/>
    <w:rsid w:val="0073394A"/>
    <w:rsid w:val="00733F6C"/>
    <w:rsid w:val="0073428D"/>
    <w:rsid w:val="0073495D"/>
    <w:rsid w:val="00734DEA"/>
    <w:rsid w:val="007354C0"/>
    <w:rsid w:val="007357FF"/>
    <w:rsid w:val="00735CF4"/>
    <w:rsid w:val="00736294"/>
    <w:rsid w:val="00736410"/>
    <w:rsid w:val="007365F0"/>
    <w:rsid w:val="00736608"/>
    <w:rsid w:val="007369D7"/>
    <w:rsid w:val="00736A83"/>
    <w:rsid w:val="00736C51"/>
    <w:rsid w:val="00736D75"/>
    <w:rsid w:val="00736EA2"/>
    <w:rsid w:val="00736EBA"/>
    <w:rsid w:val="00737576"/>
    <w:rsid w:val="0073771B"/>
    <w:rsid w:val="0073784C"/>
    <w:rsid w:val="00737BBE"/>
    <w:rsid w:val="007403C5"/>
    <w:rsid w:val="00740615"/>
    <w:rsid w:val="00740930"/>
    <w:rsid w:val="00740ECC"/>
    <w:rsid w:val="007410F8"/>
    <w:rsid w:val="007418BA"/>
    <w:rsid w:val="00741BD0"/>
    <w:rsid w:val="00741CA8"/>
    <w:rsid w:val="00741E50"/>
    <w:rsid w:val="00741E96"/>
    <w:rsid w:val="00741F99"/>
    <w:rsid w:val="00742658"/>
    <w:rsid w:val="00742D73"/>
    <w:rsid w:val="00742DAD"/>
    <w:rsid w:val="00743E26"/>
    <w:rsid w:val="0074442A"/>
    <w:rsid w:val="00744660"/>
    <w:rsid w:val="00744ACB"/>
    <w:rsid w:val="00745889"/>
    <w:rsid w:val="00745A89"/>
    <w:rsid w:val="00745B9A"/>
    <w:rsid w:val="00745BC4"/>
    <w:rsid w:val="00745E23"/>
    <w:rsid w:val="00745EA8"/>
    <w:rsid w:val="007461C2"/>
    <w:rsid w:val="0074656E"/>
    <w:rsid w:val="00746ADF"/>
    <w:rsid w:val="00746BB8"/>
    <w:rsid w:val="00746C48"/>
    <w:rsid w:val="00746D3D"/>
    <w:rsid w:val="00746F12"/>
    <w:rsid w:val="0074795B"/>
    <w:rsid w:val="00747B86"/>
    <w:rsid w:val="00750950"/>
    <w:rsid w:val="0075124A"/>
    <w:rsid w:val="00751288"/>
    <w:rsid w:val="007514EC"/>
    <w:rsid w:val="00751680"/>
    <w:rsid w:val="00751BF4"/>
    <w:rsid w:val="00751C77"/>
    <w:rsid w:val="00751D49"/>
    <w:rsid w:val="00751E35"/>
    <w:rsid w:val="00751EB8"/>
    <w:rsid w:val="007523F6"/>
    <w:rsid w:val="00752631"/>
    <w:rsid w:val="00753CE1"/>
    <w:rsid w:val="00753EB6"/>
    <w:rsid w:val="00753F9F"/>
    <w:rsid w:val="007551A1"/>
    <w:rsid w:val="0075523E"/>
    <w:rsid w:val="00755E67"/>
    <w:rsid w:val="00756070"/>
    <w:rsid w:val="007561F0"/>
    <w:rsid w:val="00756635"/>
    <w:rsid w:val="00756762"/>
    <w:rsid w:val="00756839"/>
    <w:rsid w:val="00756D06"/>
    <w:rsid w:val="00757A7C"/>
    <w:rsid w:val="00757E5B"/>
    <w:rsid w:val="007600BB"/>
    <w:rsid w:val="007614BE"/>
    <w:rsid w:val="00761D8F"/>
    <w:rsid w:val="00761E9E"/>
    <w:rsid w:val="00762242"/>
    <w:rsid w:val="007624AA"/>
    <w:rsid w:val="00762717"/>
    <w:rsid w:val="00762BAA"/>
    <w:rsid w:val="00762E08"/>
    <w:rsid w:val="007631A7"/>
    <w:rsid w:val="00763455"/>
    <w:rsid w:val="007636A8"/>
    <w:rsid w:val="007638CA"/>
    <w:rsid w:val="00763BA2"/>
    <w:rsid w:val="00764E0B"/>
    <w:rsid w:val="007650F1"/>
    <w:rsid w:val="007655ED"/>
    <w:rsid w:val="00765724"/>
    <w:rsid w:val="007658F0"/>
    <w:rsid w:val="0076596D"/>
    <w:rsid w:val="00765DCA"/>
    <w:rsid w:val="00766110"/>
    <w:rsid w:val="00766247"/>
    <w:rsid w:val="007667A3"/>
    <w:rsid w:val="007667E8"/>
    <w:rsid w:val="0076685D"/>
    <w:rsid w:val="0076687D"/>
    <w:rsid w:val="00766BFC"/>
    <w:rsid w:val="00766FBA"/>
    <w:rsid w:val="00767111"/>
    <w:rsid w:val="00767305"/>
    <w:rsid w:val="0076799E"/>
    <w:rsid w:val="00767C91"/>
    <w:rsid w:val="00770002"/>
    <w:rsid w:val="0077019F"/>
    <w:rsid w:val="00770A38"/>
    <w:rsid w:val="00770A51"/>
    <w:rsid w:val="007712D2"/>
    <w:rsid w:val="007714D3"/>
    <w:rsid w:val="007717CF"/>
    <w:rsid w:val="0077184C"/>
    <w:rsid w:val="00772354"/>
    <w:rsid w:val="0077272A"/>
    <w:rsid w:val="00772746"/>
    <w:rsid w:val="00772B68"/>
    <w:rsid w:val="0077307B"/>
    <w:rsid w:val="0077320C"/>
    <w:rsid w:val="0077340D"/>
    <w:rsid w:val="007734AE"/>
    <w:rsid w:val="00773572"/>
    <w:rsid w:val="00773731"/>
    <w:rsid w:val="007737B0"/>
    <w:rsid w:val="0077393D"/>
    <w:rsid w:val="0077399E"/>
    <w:rsid w:val="007745AC"/>
    <w:rsid w:val="0077477D"/>
    <w:rsid w:val="007748C4"/>
    <w:rsid w:val="00774B50"/>
    <w:rsid w:val="00774DD4"/>
    <w:rsid w:val="00775086"/>
    <w:rsid w:val="007750AF"/>
    <w:rsid w:val="0077554F"/>
    <w:rsid w:val="0077579B"/>
    <w:rsid w:val="00775A1D"/>
    <w:rsid w:val="00775DA2"/>
    <w:rsid w:val="00776036"/>
    <w:rsid w:val="007764F6"/>
    <w:rsid w:val="007765B2"/>
    <w:rsid w:val="00776811"/>
    <w:rsid w:val="00776944"/>
    <w:rsid w:val="00776DC0"/>
    <w:rsid w:val="0077733A"/>
    <w:rsid w:val="007776A4"/>
    <w:rsid w:val="00777A11"/>
    <w:rsid w:val="00777AF7"/>
    <w:rsid w:val="0078003E"/>
    <w:rsid w:val="007804FA"/>
    <w:rsid w:val="00780602"/>
    <w:rsid w:val="007807A3"/>
    <w:rsid w:val="0078084E"/>
    <w:rsid w:val="007810CE"/>
    <w:rsid w:val="00781331"/>
    <w:rsid w:val="0078135A"/>
    <w:rsid w:val="007814A8"/>
    <w:rsid w:val="00781C6C"/>
    <w:rsid w:val="00781E03"/>
    <w:rsid w:val="0078255F"/>
    <w:rsid w:val="00782E9E"/>
    <w:rsid w:val="00782F5B"/>
    <w:rsid w:val="007835E7"/>
    <w:rsid w:val="00784178"/>
    <w:rsid w:val="00784FDE"/>
    <w:rsid w:val="007853FC"/>
    <w:rsid w:val="00785612"/>
    <w:rsid w:val="007856BB"/>
    <w:rsid w:val="00785DDD"/>
    <w:rsid w:val="00786696"/>
    <w:rsid w:val="00786AC8"/>
    <w:rsid w:val="00787027"/>
    <w:rsid w:val="007874A2"/>
    <w:rsid w:val="007875EE"/>
    <w:rsid w:val="00787631"/>
    <w:rsid w:val="00787B5B"/>
    <w:rsid w:val="00787EFE"/>
    <w:rsid w:val="00790071"/>
    <w:rsid w:val="00790135"/>
    <w:rsid w:val="0079094F"/>
    <w:rsid w:val="00790BAE"/>
    <w:rsid w:val="007915A4"/>
    <w:rsid w:val="0079169E"/>
    <w:rsid w:val="007920FA"/>
    <w:rsid w:val="007922F8"/>
    <w:rsid w:val="007925A4"/>
    <w:rsid w:val="00792E41"/>
    <w:rsid w:val="007935B7"/>
    <w:rsid w:val="00793864"/>
    <w:rsid w:val="00793E08"/>
    <w:rsid w:val="00793E17"/>
    <w:rsid w:val="0079423C"/>
    <w:rsid w:val="00794772"/>
    <w:rsid w:val="007949EF"/>
    <w:rsid w:val="00794C5D"/>
    <w:rsid w:val="00794C74"/>
    <w:rsid w:val="0079511C"/>
    <w:rsid w:val="00795694"/>
    <w:rsid w:val="00795A24"/>
    <w:rsid w:val="00795A74"/>
    <w:rsid w:val="00795CB9"/>
    <w:rsid w:val="00795FA7"/>
    <w:rsid w:val="00796017"/>
    <w:rsid w:val="00796536"/>
    <w:rsid w:val="0079662C"/>
    <w:rsid w:val="00797F86"/>
    <w:rsid w:val="00797FAE"/>
    <w:rsid w:val="007A00A9"/>
    <w:rsid w:val="007A05D9"/>
    <w:rsid w:val="007A069D"/>
    <w:rsid w:val="007A072B"/>
    <w:rsid w:val="007A08AD"/>
    <w:rsid w:val="007A08E9"/>
    <w:rsid w:val="007A15F7"/>
    <w:rsid w:val="007A1CE8"/>
    <w:rsid w:val="007A1E71"/>
    <w:rsid w:val="007A23A5"/>
    <w:rsid w:val="007A2851"/>
    <w:rsid w:val="007A311A"/>
    <w:rsid w:val="007A312F"/>
    <w:rsid w:val="007A3199"/>
    <w:rsid w:val="007A3306"/>
    <w:rsid w:val="007A3645"/>
    <w:rsid w:val="007A3712"/>
    <w:rsid w:val="007A3997"/>
    <w:rsid w:val="007A3DF1"/>
    <w:rsid w:val="007A4116"/>
    <w:rsid w:val="007A415C"/>
    <w:rsid w:val="007A4696"/>
    <w:rsid w:val="007A48FA"/>
    <w:rsid w:val="007A490C"/>
    <w:rsid w:val="007A49BC"/>
    <w:rsid w:val="007A4E55"/>
    <w:rsid w:val="007A549A"/>
    <w:rsid w:val="007A5550"/>
    <w:rsid w:val="007A5A37"/>
    <w:rsid w:val="007A5D2C"/>
    <w:rsid w:val="007A6449"/>
    <w:rsid w:val="007A648F"/>
    <w:rsid w:val="007A65A9"/>
    <w:rsid w:val="007A694F"/>
    <w:rsid w:val="007A6BF0"/>
    <w:rsid w:val="007A6D0C"/>
    <w:rsid w:val="007A6DDD"/>
    <w:rsid w:val="007A72F7"/>
    <w:rsid w:val="007A73C0"/>
    <w:rsid w:val="007A7A48"/>
    <w:rsid w:val="007B0344"/>
    <w:rsid w:val="007B04B7"/>
    <w:rsid w:val="007B0DA7"/>
    <w:rsid w:val="007B0E21"/>
    <w:rsid w:val="007B113D"/>
    <w:rsid w:val="007B198B"/>
    <w:rsid w:val="007B1B6B"/>
    <w:rsid w:val="007B2104"/>
    <w:rsid w:val="007B23B0"/>
    <w:rsid w:val="007B2542"/>
    <w:rsid w:val="007B29B6"/>
    <w:rsid w:val="007B2DC6"/>
    <w:rsid w:val="007B3879"/>
    <w:rsid w:val="007B39E6"/>
    <w:rsid w:val="007B4147"/>
    <w:rsid w:val="007B4897"/>
    <w:rsid w:val="007B4DEF"/>
    <w:rsid w:val="007B50F1"/>
    <w:rsid w:val="007B52FA"/>
    <w:rsid w:val="007B5329"/>
    <w:rsid w:val="007B5419"/>
    <w:rsid w:val="007B5F76"/>
    <w:rsid w:val="007B5F91"/>
    <w:rsid w:val="007B61FB"/>
    <w:rsid w:val="007B6345"/>
    <w:rsid w:val="007B693D"/>
    <w:rsid w:val="007B6EA1"/>
    <w:rsid w:val="007B750C"/>
    <w:rsid w:val="007B7664"/>
    <w:rsid w:val="007B7816"/>
    <w:rsid w:val="007B788F"/>
    <w:rsid w:val="007B78FC"/>
    <w:rsid w:val="007B79BC"/>
    <w:rsid w:val="007B7F06"/>
    <w:rsid w:val="007C0187"/>
    <w:rsid w:val="007C0280"/>
    <w:rsid w:val="007C0B5B"/>
    <w:rsid w:val="007C0D84"/>
    <w:rsid w:val="007C108C"/>
    <w:rsid w:val="007C125B"/>
    <w:rsid w:val="007C17E7"/>
    <w:rsid w:val="007C18D2"/>
    <w:rsid w:val="007C1AEB"/>
    <w:rsid w:val="007C2039"/>
    <w:rsid w:val="007C2437"/>
    <w:rsid w:val="007C2E08"/>
    <w:rsid w:val="007C3030"/>
    <w:rsid w:val="007C30CE"/>
    <w:rsid w:val="007C33C0"/>
    <w:rsid w:val="007C35F1"/>
    <w:rsid w:val="007C3B56"/>
    <w:rsid w:val="007C40FB"/>
    <w:rsid w:val="007C429F"/>
    <w:rsid w:val="007C4AA2"/>
    <w:rsid w:val="007C4BF4"/>
    <w:rsid w:val="007C5840"/>
    <w:rsid w:val="007C58BF"/>
    <w:rsid w:val="007C5D84"/>
    <w:rsid w:val="007C5DA8"/>
    <w:rsid w:val="007C6524"/>
    <w:rsid w:val="007C65B4"/>
    <w:rsid w:val="007C6607"/>
    <w:rsid w:val="007C6C9A"/>
    <w:rsid w:val="007C6D4B"/>
    <w:rsid w:val="007C6DEC"/>
    <w:rsid w:val="007C73E7"/>
    <w:rsid w:val="007C7838"/>
    <w:rsid w:val="007C785A"/>
    <w:rsid w:val="007C7A20"/>
    <w:rsid w:val="007C7C00"/>
    <w:rsid w:val="007D005C"/>
    <w:rsid w:val="007D035D"/>
    <w:rsid w:val="007D048C"/>
    <w:rsid w:val="007D0A0E"/>
    <w:rsid w:val="007D0B3D"/>
    <w:rsid w:val="007D15AE"/>
    <w:rsid w:val="007D16B8"/>
    <w:rsid w:val="007D19A3"/>
    <w:rsid w:val="007D1DD6"/>
    <w:rsid w:val="007D21CA"/>
    <w:rsid w:val="007D2794"/>
    <w:rsid w:val="007D2DB7"/>
    <w:rsid w:val="007D2DB8"/>
    <w:rsid w:val="007D31B0"/>
    <w:rsid w:val="007D373C"/>
    <w:rsid w:val="007D38EE"/>
    <w:rsid w:val="007D3AC4"/>
    <w:rsid w:val="007D463D"/>
    <w:rsid w:val="007D47F6"/>
    <w:rsid w:val="007D4F76"/>
    <w:rsid w:val="007D5813"/>
    <w:rsid w:val="007D5DF5"/>
    <w:rsid w:val="007D5EE9"/>
    <w:rsid w:val="007D646E"/>
    <w:rsid w:val="007D70E0"/>
    <w:rsid w:val="007D7D6A"/>
    <w:rsid w:val="007D7DA2"/>
    <w:rsid w:val="007E02F0"/>
    <w:rsid w:val="007E043D"/>
    <w:rsid w:val="007E0B56"/>
    <w:rsid w:val="007E0E05"/>
    <w:rsid w:val="007E1704"/>
    <w:rsid w:val="007E1716"/>
    <w:rsid w:val="007E1834"/>
    <w:rsid w:val="007E18E7"/>
    <w:rsid w:val="007E1A89"/>
    <w:rsid w:val="007E21E6"/>
    <w:rsid w:val="007E22D0"/>
    <w:rsid w:val="007E2A5C"/>
    <w:rsid w:val="007E321D"/>
    <w:rsid w:val="007E3C53"/>
    <w:rsid w:val="007E4583"/>
    <w:rsid w:val="007E46A5"/>
    <w:rsid w:val="007E484C"/>
    <w:rsid w:val="007E4950"/>
    <w:rsid w:val="007E4F1A"/>
    <w:rsid w:val="007E5167"/>
    <w:rsid w:val="007E530B"/>
    <w:rsid w:val="007E541D"/>
    <w:rsid w:val="007E590E"/>
    <w:rsid w:val="007E5A25"/>
    <w:rsid w:val="007E5E48"/>
    <w:rsid w:val="007E626F"/>
    <w:rsid w:val="007E6386"/>
    <w:rsid w:val="007E63CD"/>
    <w:rsid w:val="007E6412"/>
    <w:rsid w:val="007E6459"/>
    <w:rsid w:val="007E65EB"/>
    <w:rsid w:val="007E6EBC"/>
    <w:rsid w:val="007E7367"/>
    <w:rsid w:val="007E739B"/>
    <w:rsid w:val="007E7762"/>
    <w:rsid w:val="007E79DD"/>
    <w:rsid w:val="007E7AD7"/>
    <w:rsid w:val="007E7CAB"/>
    <w:rsid w:val="007F00AD"/>
    <w:rsid w:val="007F00CB"/>
    <w:rsid w:val="007F0262"/>
    <w:rsid w:val="007F0352"/>
    <w:rsid w:val="007F0BE3"/>
    <w:rsid w:val="007F0C00"/>
    <w:rsid w:val="007F11B6"/>
    <w:rsid w:val="007F13FD"/>
    <w:rsid w:val="007F1FD8"/>
    <w:rsid w:val="007F2646"/>
    <w:rsid w:val="007F282B"/>
    <w:rsid w:val="007F28FC"/>
    <w:rsid w:val="007F33E6"/>
    <w:rsid w:val="007F411C"/>
    <w:rsid w:val="007F490F"/>
    <w:rsid w:val="007F4C5F"/>
    <w:rsid w:val="007F50FF"/>
    <w:rsid w:val="007F5149"/>
    <w:rsid w:val="007F5587"/>
    <w:rsid w:val="007F58FE"/>
    <w:rsid w:val="007F616D"/>
    <w:rsid w:val="007F62BA"/>
    <w:rsid w:val="007F662E"/>
    <w:rsid w:val="007F6C95"/>
    <w:rsid w:val="007F73FD"/>
    <w:rsid w:val="007F7563"/>
    <w:rsid w:val="007F7754"/>
    <w:rsid w:val="007F7932"/>
    <w:rsid w:val="007F7954"/>
    <w:rsid w:val="007F79F3"/>
    <w:rsid w:val="007F7B0D"/>
    <w:rsid w:val="007F7D1B"/>
    <w:rsid w:val="007F7D46"/>
    <w:rsid w:val="007F7EAC"/>
    <w:rsid w:val="00800012"/>
    <w:rsid w:val="00800600"/>
    <w:rsid w:val="00800CE1"/>
    <w:rsid w:val="00800E0D"/>
    <w:rsid w:val="00801612"/>
    <w:rsid w:val="00801718"/>
    <w:rsid w:val="00801F8E"/>
    <w:rsid w:val="00802C2E"/>
    <w:rsid w:val="00802C76"/>
    <w:rsid w:val="00802FAB"/>
    <w:rsid w:val="00803130"/>
    <w:rsid w:val="00803D7C"/>
    <w:rsid w:val="00804022"/>
    <w:rsid w:val="008040E5"/>
    <w:rsid w:val="00804234"/>
    <w:rsid w:val="008043E3"/>
    <w:rsid w:val="008046F6"/>
    <w:rsid w:val="00804845"/>
    <w:rsid w:val="008048BC"/>
    <w:rsid w:val="0080493E"/>
    <w:rsid w:val="00804A88"/>
    <w:rsid w:val="00805349"/>
    <w:rsid w:val="008055BD"/>
    <w:rsid w:val="0080564F"/>
    <w:rsid w:val="00805A05"/>
    <w:rsid w:val="00805E34"/>
    <w:rsid w:val="00805E5A"/>
    <w:rsid w:val="00805F5B"/>
    <w:rsid w:val="0080601C"/>
    <w:rsid w:val="0080608D"/>
    <w:rsid w:val="008061FE"/>
    <w:rsid w:val="00806C6F"/>
    <w:rsid w:val="00806FB6"/>
    <w:rsid w:val="0080750B"/>
    <w:rsid w:val="0080756A"/>
    <w:rsid w:val="00807645"/>
    <w:rsid w:val="00807790"/>
    <w:rsid w:val="00807B53"/>
    <w:rsid w:val="00807DC2"/>
    <w:rsid w:val="008101B7"/>
    <w:rsid w:val="008105EC"/>
    <w:rsid w:val="00810742"/>
    <w:rsid w:val="00810E01"/>
    <w:rsid w:val="00811276"/>
    <w:rsid w:val="00811407"/>
    <w:rsid w:val="00811BC7"/>
    <w:rsid w:val="00811EF0"/>
    <w:rsid w:val="008120B2"/>
    <w:rsid w:val="008122FC"/>
    <w:rsid w:val="0081246C"/>
    <w:rsid w:val="00812913"/>
    <w:rsid w:val="008129CE"/>
    <w:rsid w:val="00812A1A"/>
    <w:rsid w:val="00812AB6"/>
    <w:rsid w:val="00812B77"/>
    <w:rsid w:val="00813097"/>
    <w:rsid w:val="0081318B"/>
    <w:rsid w:val="00813251"/>
    <w:rsid w:val="00813817"/>
    <w:rsid w:val="00813EAD"/>
    <w:rsid w:val="00814AB6"/>
    <w:rsid w:val="00814FAA"/>
    <w:rsid w:val="00815044"/>
    <w:rsid w:val="00815505"/>
    <w:rsid w:val="00815C72"/>
    <w:rsid w:val="00815DCC"/>
    <w:rsid w:val="008160C8"/>
    <w:rsid w:val="00816513"/>
    <w:rsid w:val="00816569"/>
    <w:rsid w:val="00816B0F"/>
    <w:rsid w:val="00816B24"/>
    <w:rsid w:val="00816DF5"/>
    <w:rsid w:val="008178C8"/>
    <w:rsid w:val="00817C59"/>
    <w:rsid w:val="00817E15"/>
    <w:rsid w:val="008200A6"/>
    <w:rsid w:val="00820DB1"/>
    <w:rsid w:val="00820F7D"/>
    <w:rsid w:val="00821068"/>
    <w:rsid w:val="008216A4"/>
    <w:rsid w:val="008217F6"/>
    <w:rsid w:val="00821A21"/>
    <w:rsid w:val="00822507"/>
    <w:rsid w:val="0082277A"/>
    <w:rsid w:val="0082292B"/>
    <w:rsid w:val="00822A6A"/>
    <w:rsid w:val="00822C13"/>
    <w:rsid w:val="00822E11"/>
    <w:rsid w:val="00823799"/>
    <w:rsid w:val="00823889"/>
    <w:rsid w:val="00823B8A"/>
    <w:rsid w:val="00823CEC"/>
    <w:rsid w:val="008242EB"/>
    <w:rsid w:val="00824478"/>
    <w:rsid w:val="00824591"/>
    <w:rsid w:val="00824D94"/>
    <w:rsid w:val="00824DEA"/>
    <w:rsid w:val="0082582E"/>
    <w:rsid w:val="008260A0"/>
    <w:rsid w:val="00826222"/>
    <w:rsid w:val="008263AC"/>
    <w:rsid w:val="00826802"/>
    <w:rsid w:val="00826829"/>
    <w:rsid w:val="00826867"/>
    <w:rsid w:val="00826C04"/>
    <w:rsid w:val="00826D76"/>
    <w:rsid w:val="00826DCC"/>
    <w:rsid w:val="00827112"/>
    <w:rsid w:val="00827399"/>
    <w:rsid w:val="00827DAE"/>
    <w:rsid w:val="00827DB6"/>
    <w:rsid w:val="0083108F"/>
    <w:rsid w:val="008311CA"/>
    <w:rsid w:val="00831254"/>
    <w:rsid w:val="008316E0"/>
    <w:rsid w:val="00831744"/>
    <w:rsid w:val="00831796"/>
    <w:rsid w:val="00831988"/>
    <w:rsid w:val="008319C8"/>
    <w:rsid w:val="00831C28"/>
    <w:rsid w:val="00832000"/>
    <w:rsid w:val="00832043"/>
    <w:rsid w:val="00832668"/>
    <w:rsid w:val="00832B1B"/>
    <w:rsid w:val="00832F02"/>
    <w:rsid w:val="008331BD"/>
    <w:rsid w:val="008339D3"/>
    <w:rsid w:val="00834DCB"/>
    <w:rsid w:val="00835324"/>
    <w:rsid w:val="00835803"/>
    <w:rsid w:val="00835968"/>
    <w:rsid w:val="00835AE1"/>
    <w:rsid w:val="00836367"/>
    <w:rsid w:val="008365EC"/>
    <w:rsid w:val="00836775"/>
    <w:rsid w:val="00836BEC"/>
    <w:rsid w:val="008373EA"/>
    <w:rsid w:val="00837580"/>
    <w:rsid w:val="00837723"/>
    <w:rsid w:val="00837C37"/>
    <w:rsid w:val="00837DAF"/>
    <w:rsid w:val="00837E78"/>
    <w:rsid w:val="00837F13"/>
    <w:rsid w:val="0084005F"/>
    <w:rsid w:val="00840131"/>
    <w:rsid w:val="00840C27"/>
    <w:rsid w:val="00840C72"/>
    <w:rsid w:val="00841311"/>
    <w:rsid w:val="008417EC"/>
    <w:rsid w:val="0084194C"/>
    <w:rsid w:val="00841E13"/>
    <w:rsid w:val="00841E58"/>
    <w:rsid w:val="00842619"/>
    <w:rsid w:val="00842C0F"/>
    <w:rsid w:val="00842EEE"/>
    <w:rsid w:val="00842F3B"/>
    <w:rsid w:val="008434FE"/>
    <w:rsid w:val="008435F6"/>
    <w:rsid w:val="00843993"/>
    <w:rsid w:val="00844364"/>
    <w:rsid w:val="008443E7"/>
    <w:rsid w:val="0084473C"/>
    <w:rsid w:val="008447FA"/>
    <w:rsid w:val="00844E55"/>
    <w:rsid w:val="00845109"/>
    <w:rsid w:val="0084530A"/>
    <w:rsid w:val="00845E73"/>
    <w:rsid w:val="00846FD5"/>
    <w:rsid w:val="008470C2"/>
    <w:rsid w:val="00847142"/>
    <w:rsid w:val="008471E7"/>
    <w:rsid w:val="00847504"/>
    <w:rsid w:val="008478C7"/>
    <w:rsid w:val="008479D9"/>
    <w:rsid w:val="00847AE3"/>
    <w:rsid w:val="00847BE8"/>
    <w:rsid w:val="00850023"/>
    <w:rsid w:val="0085064E"/>
    <w:rsid w:val="00850841"/>
    <w:rsid w:val="00850966"/>
    <w:rsid w:val="00850CA8"/>
    <w:rsid w:val="00850D15"/>
    <w:rsid w:val="00851032"/>
    <w:rsid w:val="00851423"/>
    <w:rsid w:val="0085143C"/>
    <w:rsid w:val="00851A55"/>
    <w:rsid w:val="00851EEC"/>
    <w:rsid w:val="00851F60"/>
    <w:rsid w:val="00852122"/>
    <w:rsid w:val="00852178"/>
    <w:rsid w:val="0085282F"/>
    <w:rsid w:val="00852D2B"/>
    <w:rsid w:val="00852D38"/>
    <w:rsid w:val="00852DB9"/>
    <w:rsid w:val="00852E12"/>
    <w:rsid w:val="00852E68"/>
    <w:rsid w:val="008534BA"/>
    <w:rsid w:val="008535BB"/>
    <w:rsid w:val="0085371C"/>
    <w:rsid w:val="00854232"/>
    <w:rsid w:val="0085432B"/>
    <w:rsid w:val="0085456A"/>
    <w:rsid w:val="00854720"/>
    <w:rsid w:val="0085542A"/>
    <w:rsid w:val="0085587B"/>
    <w:rsid w:val="00855C6B"/>
    <w:rsid w:val="00855DD0"/>
    <w:rsid w:val="0085634E"/>
    <w:rsid w:val="00856442"/>
    <w:rsid w:val="0085729E"/>
    <w:rsid w:val="00857983"/>
    <w:rsid w:val="00857B87"/>
    <w:rsid w:val="00857F56"/>
    <w:rsid w:val="00860DAE"/>
    <w:rsid w:val="00860F4B"/>
    <w:rsid w:val="00861026"/>
    <w:rsid w:val="0086105B"/>
    <w:rsid w:val="008614BC"/>
    <w:rsid w:val="00861703"/>
    <w:rsid w:val="00861A53"/>
    <w:rsid w:val="008628CA"/>
    <w:rsid w:val="00862B20"/>
    <w:rsid w:val="00862DC1"/>
    <w:rsid w:val="0086315B"/>
    <w:rsid w:val="0086316C"/>
    <w:rsid w:val="008635F2"/>
    <w:rsid w:val="00863735"/>
    <w:rsid w:val="00863BF5"/>
    <w:rsid w:val="00863DBE"/>
    <w:rsid w:val="0086418B"/>
    <w:rsid w:val="008645BE"/>
    <w:rsid w:val="0086461B"/>
    <w:rsid w:val="008649DA"/>
    <w:rsid w:val="00864A5B"/>
    <w:rsid w:val="00864A9D"/>
    <w:rsid w:val="00864BC8"/>
    <w:rsid w:val="0086541C"/>
    <w:rsid w:val="00865447"/>
    <w:rsid w:val="0086552F"/>
    <w:rsid w:val="00865660"/>
    <w:rsid w:val="008657E1"/>
    <w:rsid w:val="00865AE1"/>
    <w:rsid w:val="008660DF"/>
    <w:rsid w:val="008666E4"/>
    <w:rsid w:val="008668C4"/>
    <w:rsid w:val="00866ADC"/>
    <w:rsid w:val="00866CF9"/>
    <w:rsid w:val="00866EC5"/>
    <w:rsid w:val="0086718F"/>
    <w:rsid w:val="00867787"/>
    <w:rsid w:val="00867B11"/>
    <w:rsid w:val="00867B59"/>
    <w:rsid w:val="00867D4A"/>
    <w:rsid w:val="00870253"/>
    <w:rsid w:val="0087046C"/>
    <w:rsid w:val="008706A8"/>
    <w:rsid w:val="0087098D"/>
    <w:rsid w:val="00870BB5"/>
    <w:rsid w:val="00870CD1"/>
    <w:rsid w:val="00870E6D"/>
    <w:rsid w:val="00870F43"/>
    <w:rsid w:val="008710AA"/>
    <w:rsid w:val="0087130D"/>
    <w:rsid w:val="0087150B"/>
    <w:rsid w:val="0087151F"/>
    <w:rsid w:val="008715FE"/>
    <w:rsid w:val="00871F16"/>
    <w:rsid w:val="00871F81"/>
    <w:rsid w:val="008723A4"/>
    <w:rsid w:val="008729BA"/>
    <w:rsid w:val="0087369D"/>
    <w:rsid w:val="00873B1E"/>
    <w:rsid w:val="00873FD1"/>
    <w:rsid w:val="00874631"/>
    <w:rsid w:val="00874704"/>
    <w:rsid w:val="00874B08"/>
    <w:rsid w:val="00874D06"/>
    <w:rsid w:val="00876167"/>
    <w:rsid w:val="00876272"/>
    <w:rsid w:val="00876502"/>
    <w:rsid w:val="00876E81"/>
    <w:rsid w:val="008773DB"/>
    <w:rsid w:val="008774F2"/>
    <w:rsid w:val="00877557"/>
    <w:rsid w:val="008775D6"/>
    <w:rsid w:val="008776F8"/>
    <w:rsid w:val="008777E1"/>
    <w:rsid w:val="00880055"/>
    <w:rsid w:val="008802FB"/>
    <w:rsid w:val="00880369"/>
    <w:rsid w:val="00880AFD"/>
    <w:rsid w:val="00880BFC"/>
    <w:rsid w:val="00880CD9"/>
    <w:rsid w:val="008812BC"/>
    <w:rsid w:val="008813D0"/>
    <w:rsid w:val="00881508"/>
    <w:rsid w:val="00881D34"/>
    <w:rsid w:val="00881DD2"/>
    <w:rsid w:val="00882CEA"/>
    <w:rsid w:val="00882CFC"/>
    <w:rsid w:val="00882F88"/>
    <w:rsid w:val="0088393F"/>
    <w:rsid w:val="008839AC"/>
    <w:rsid w:val="00883A84"/>
    <w:rsid w:val="00883CC5"/>
    <w:rsid w:val="008841D4"/>
    <w:rsid w:val="0088457E"/>
    <w:rsid w:val="00884C93"/>
    <w:rsid w:val="00885356"/>
    <w:rsid w:val="00885756"/>
    <w:rsid w:val="00885992"/>
    <w:rsid w:val="00885F67"/>
    <w:rsid w:val="00886698"/>
    <w:rsid w:val="0088733A"/>
    <w:rsid w:val="008873D6"/>
    <w:rsid w:val="008875EB"/>
    <w:rsid w:val="00887E21"/>
    <w:rsid w:val="00887EFB"/>
    <w:rsid w:val="0089034C"/>
    <w:rsid w:val="0089051C"/>
    <w:rsid w:val="008905A6"/>
    <w:rsid w:val="008906A5"/>
    <w:rsid w:val="00890885"/>
    <w:rsid w:val="0089091B"/>
    <w:rsid w:val="0089092C"/>
    <w:rsid w:val="008909F0"/>
    <w:rsid w:val="008909FF"/>
    <w:rsid w:val="00890FED"/>
    <w:rsid w:val="008911AB"/>
    <w:rsid w:val="008911C9"/>
    <w:rsid w:val="008914EC"/>
    <w:rsid w:val="0089174F"/>
    <w:rsid w:val="00891BD8"/>
    <w:rsid w:val="00891E67"/>
    <w:rsid w:val="00891FBB"/>
    <w:rsid w:val="00892205"/>
    <w:rsid w:val="00892BF3"/>
    <w:rsid w:val="00893FB1"/>
    <w:rsid w:val="0089429E"/>
    <w:rsid w:val="008944A7"/>
    <w:rsid w:val="00895785"/>
    <w:rsid w:val="00895A39"/>
    <w:rsid w:val="00895C05"/>
    <w:rsid w:val="00895D23"/>
    <w:rsid w:val="00896006"/>
    <w:rsid w:val="00896445"/>
    <w:rsid w:val="00896523"/>
    <w:rsid w:val="008965C0"/>
    <w:rsid w:val="00896DCB"/>
    <w:rsid w:val="00896F26"/>
    <w:rsid w:val="00897044"/>
    <w:rsid w:val="008970C9"/>
    <w:rsid w:val="008976A1"/>
    <w:rsid w:val="008977C8"/>
    <w:rsid w:val="00897DA2"/>
    <w:rsid w:val="008A03C0"/>
    <w:rsid w:val="008A04AE"/>
    <w:rsid w:val="008A05D0"/>
    <w:rsid w:val="008A0E94"/>
    <w:rsid w:val="008A16DB"/>
    <w:rsid w:val="008A1FA2"/>
    <w:rsid w:val="008A2117"/>
    <w:rsid w:val="008A2854"/>
    <w:rsid w:val="008A28D8"/>
    <w:rsid w:val="008A2E4D"/>
    <w:rsid w:val="008A2F9B"/>
    <w:rsid w:val="008A31C3"/>
    <w:rsid w:val="008A3288"/>
    <w:rsid w:val="008A3795"/>
    <w:rsid w:val="008A3E89"/>
    <w:rsid w:val="008A40CD"/>
    <w:rsid w:val="008A4155"/>
    <w:rsid w:val="008A41B8"/>
    <w:rsid w:val="008A43E8"/>
    <w:rsid w:val="008A4D79"/>
    <w:rsid w:val="008A4FA7"/>
    <w:rsid w:val="008A5291"/>
    <w:rsid w:val="008A5369"/>
    <w:rsid w:val="008A5464"/>
    <w:rsid w:val="008A580C"/>
    <w:rsid w:val="008A5A0F"/>
    <w:rsid w:val="008A5E4E"/>
    <w:rsid w:val="008A607C"/>
    <w:rsid w:val="008A618C"/>
    <w:rsid w:val="008A6C18"/>
    <w:rsid w:val="008A7A35"/>
    <w:rsid w:val="008A7E62"/>
    <w:rsid w:val="008B0AD6"/>
    <w:rsid w:val="008B10A1"/>
    <w:rsid w:val="008B19B1"/>
    <w:rsid w:val="008B1BD5"/>
    <w:rsid w:val="008B20FF"/>
    <w:rsid w:val="008B2299"/>
    <w:rsid w:val="008B265A"/>
    <w:rsid w:val="008B3121"/>
    <w:rsid w:val="008B341E"/>
    <w:rsid w:val="008B3864"/>
    <w:rsid w:val="008B3CD3"/>
    <w:rsid w:val="008B3D86"/>
    <w:rsid w:val="008B3DBE"/>
    <w:rsid w:val="008B42BB"/>
    <w:rsid w:val="008B47D3"/>
    <w:rsid w:val="008B4E2B"/>
    <w:rsid w:val="008B54C7"/>
    <w:rsid w:val="008B5732"/>
    <w:rsid w:val="008B60FC"/>
    <w:rsid w:val="008B64D3"/>
    <w:rsid w:val="008B6837"/>
    <w:rsid w:val="008B693C"/>
    <w:rsid w:val="008B6D01"/>
    <w:rsid w:val="008B717C"/>
    <w:rsid w:val="008B7541"/>
    <w:rsid w:val="008C0189"/>
    <w:rsid w:val="008C087E"/>
    <w:rsid w:val="008C0F75"/>
    <w:rsid w:val="008C0FFD"/>
    <w:rsid w:val="008C13FC"/>
    <w:rsid w:val="008C1567"/>
    <w:rsid w:val="008C173A"/>
    <w:rsid w:val="008C185D"/>
    <w:rsid w:val="008C1981"/>
    <w:rsid w:val="008C23ED"/>
    <w:rsid w:val="008C2571"/>
    <w:rsid w:val="008C2702"/>
    <w:rsid w:val="008C27E6"/>
    <w:rsid w:val="008C2973"/>
    <w:rsid w:val="008C2A85"/>
    <w:rsid w:val="008C2E09"/>
    <w:rsid w:val="008C2E33"/>
    <w:rsid w:val="008C2F8A"/>
    <w:rsid w:val="008C38BC"/>
    <w:rsid w:val="008C3A0B"/>
    <w:rsid w:val="008C3C13"/>
    <w:rsid w:val="008C3E3C"/>
    <w:rsid w:val="008C418B"/>
    <w:rsid w:val="008C4368"/>
    <w:rsid w:val="008C43F8"/>
    <w:rsid w:val="008C4621"/>
    <w:rsid w:val="008C4661"/>
    <w:rsid w:val="008C469F"/>
    <w:rsid w:val="008C4832"/>
    <w:rsid w:val="008C4AAC"/>
    <w:rsid w:val="008C4C4B"/>
    <w:rsid w:val="008C4D54"/>
    <w:rsid w:val="008C4E41"/>
    <w:rsid w:val="008C52EC"/>
    <w:rsid w:val="008C58AF"/>
    <w:rsid w:val="008C5B31"/>
    <w:rsid w:val="008C5E84"/>
    <w:rsid w:val="008C664D"/>
    <w:rsid w:val="008C6776"/>
    <w:rsid w:val="008C6958"/>
    <w:rsid w:val="008C6A7E"/>
    <w:rsid w:val="008C6AE9"/>
    <w:rsid w:val="008C70F7"/>
    <w:rsid w:val="008C7315"/>
    <w:rsid w:val="008C7592"/>
    <w:rsid w:val="008C767F"/>
    <w:rsid w:val="008C777B"/>
    <w:rsid w:val="008C787D"/>
    <w:rsid w:val="008C7A38"/>
    <w:rsid w:val="008C7D05"/>
    <w:rsid w:val="008C7E3A"/>
    <w:rsid w:val="008C7E44"/>
    <w:rsid w:val="008D01D9"/>
    <w:rsid w:val="008D0569"/>
    <w:rsid w:val="008D07C0"/>
    <w:rsid w:val="008D07F8"/>
    <w:rsid w:val="008D0CB2"/>
    <w:rsid w:val="008D0DBF"/>
    <w:rsid w:val="008D0FFA"/>
    <w:rsid w:val="008D1529"/>
    <w:rsid w:val="008D16F7"/>
    <w:rsid w:val="008D1CB1"/>
    <w:rsid w:val="008D1EC4"/>
    <w:rsid w:val="008D1F01"/>
    <w:rsid w:val="008D2007"/>
    <w:rsid w:val="008D261C"/>
    <w:rsid w:val="008D277B"/>
    <w:rsid w:val="008D2CDB"/>
    <w:rsid w:val="008D314D"/>
    <w:rsid w:val="008D3354"/>
    <w:rsid w:val="008D3B82"/>
    <w:rsid w:val="008D3F32"/>
    <w:rsid w:val="008D3F8B"/>
    <w:rsid w:val="008D45AB"/>
    <w:rsid w:val="008D4615"/>
    <w:rsid w:val="008D47DD"/>
    <w:rsid w:val="008D48B4"/>
    <w:rsid w:val="008D49E3"/>
    <w:rsid w:val="008D4BA7"/>
    <w:rsid w:val="008D5C53"/>
    <w:rsid w:val="008D5CC4"/>
    <w:rsid w:val="008D63D2"/>
    <w:rsid w:val="008D68B4"/>
    <w:rsid w:val="008D6941"/>
    <w:rsid w:val="008D69A7"/>
    <w:rsid w:val="008D6C3C"/>
    <w:rsid w:val="008D7EC3"/>
    <w:rsid w:val="008D7F85"/>
    <w:rsid w:val="008D7F92"/>
    <w:rsid w:val="008E0310"/>
    <w:rsid w:val="008E03C2"/>
    <w:rsid w:val="008E05D4"/>
    <w:rsid w:val="008E07EA"/>
    <w:rsid w:val="008E0C2B"/>
    <w:rsid w:val="008E0FFB"/>
    <w:rsid w:val="008E136F"/>
    <w:rsid w:val="008E19A0"/>
    <w:rsid w:val="008E1C5B"/>
    <w:rsid w:val="008E2453"/>
    <w:rsid w:val="008E25EC"/>
    <w:rsid w:val="008E27DF"/>
    <w:rsid w:val="008E2ABF"/>
    <w:rsid w:val="008E2E74"/>
    <w:rsid w:val="008E394D"/>
    <w:rsid w:val="008E4856"/>
    <w:rsid w:val="008E4A8E"/>
    <w:rsid w:val="008E4DAB"/>
    <w:rsid w:val="008E5032"/>
    <w:rsid w:val="008E60B2"/>
    <w:rsid w:val="008E65E3"/>
    <w:rsid w:val="008E68FF"/>
    <w:rsid w:val="008E708E"/>
    <w:rsid w:val="008E7562"/>
    <w:rsid w:val="008E7DCF"/>
    <w:rsid w:val="008F005A"/>
    <w:rsid w:val="008F0655"/>
    <w:rsid w:val="008F0863"/>
    <w:rsid w:val="008F0C80"/>
    <w:rsid w:val="008F0D47"/>
    <w:rsid w:val="008F1103"/>
    <w:rsid w:val="008F1199"/>
    <w:rsid w:val="008F1216"/>
    <w:rsid w:val="008F1443"/>
    <w:rsid w:val="008F1A48"/>
    <w:rsid w:val="008F1B6E"/>
    <w:rsid w:val="008F1C12"/>
    <w:rsid w:val="008F1C5B"/>
    <w:rsid w:val="008F20C4"/>
    <w:rsid w:val="008F2411"/>
    <w:rsid w:val="008F27CC"/>
    <w:rsid w:val="008F27FD"/>
    <w:rsid w:val="008F2AC0"/>
    <w:rsid w:val="008F2D43"/>
    <w:rsid w:val="008F32BF"/>
    <w:rsid w:val="008F337F"/>
    <w:rsid w:val="008F61A7"/>
    <w:rsid w:val="008F64E9"/>
    <w:rsid w:val="008F668A"/>
    <w:rsid w:val="008F6789"/>
    <w:rsid w:val="008F6EFD"/>
    <w:rsid w:val="008F7C84"/>
    <w:rsid w:val="008F7E9E"/>
    <w:rsid w:val="0090001D"/>
    <w:rsid w:val="00900947"/>
    <w:rsid w:val="00900D82"/>
    <w:rsid w:val="0090144D"/>
    <w:rsid w:val="009014E0"/>
    <w:rsid w:val="00901C35"/>
    <w:rsid w:val="00901C36"/>
    <w:rsid w:val="00901D3E"/>
    <w:rsid w:val="00901F5E"/>
    <w:rsid w:val="0090247F"/>
    <w:rsid w:val="0090270D"/>
    <w:rsid w:val="00902BE4"/>
    <w:rsid w:val="00902FF6"/>
    <w:rsid w:val="00903A2D"/>
    <w:rsid w:val="00903FB0"/>
    <w:rsid w:val="009043C6"/>
    <w:rsid w:val="0090489C"/>
    <w:rsid w:val="00904E59"/>
    <w:rsid w:val="009050AA"/>
    <w:rsid w:val="00905793"/>
    <w:rsid w:val="00905875"/>
    <w:rsid w:val="00906377"/>
    <w:rsid w:val="009063DF"/>
    <w:rsid w:val="00906DB5"/>
    <w:rsid w:val="00907049"/>
    <w:rsid w:val="00907595"/>
    <w:rsid w:val="00907CB2"/>
    <w:rsid w:val="00910523"/>
    <w:rsid w:val="0091069E"/>
    <w:rsid w:val="009109FA"/>
    <w:rsid w:val="00910B09"/>
    <w:rsid w:val="00910B7C"/>
    <w:rsid w:val="00911541"/>
    <w:rsid w:val="009119F0"/>
    <w:rsid w:val="00911B37"/>
    <w:rsid w:val="00911FB7"/>
    <w:rsid w:val="00911FF1"/>
    <w:rsid w:val="00912337"/>
    <w:rsid w:val="0091255D"/>
    <w:rsid w:val="009125C7"/>
    <w:rsid w:val="0091274E"/>
    <w:rsid w:val="009137E5"/>
    <w:rsid w:val="00913894"/>
    <w:rsid w:val="00913913"/>
    <w:rsid w:val="00913B03"/>
    <w:rsid w:val="00913BD2"/>
    <w:rsid w:val="00914350"/>
    <w:rsid w:val="00914BDC"/>
    <w:rsid w:val="00914C33"/>
    <w:rsid w:val="0091521C"/>
    <w:rsid w:val="009152CD"/>
    <w:rsid w:val="009156E2"/>
    <w:rsid w:val="00915AFF"/>
    <w:rsid w:val="00915C2B"/>
    <w:rsid w:val="009162AF"/>
    <w:rsid w:val="009162EB"/>
    <w:rsid w:val="0091668B"/>
    <w:rsid w:val="0091696F"/>
    <w:rsid w:val="00916BEF"/>
    <w:rsid w:val="00916E76"/>
    <w:rsid w:val="00916FC0"/>
    <w:rsid w:val="009172DF"/>
    <w:rsid w:val="00917313"/>
    <w:rsid w:val="009173B8"/>
    <w:rsid w:val="00917748"/>
    <w:rsid w:val="00917C52"/>
    <w:rsid w:val="00917E4E"/>
    <w:rsid w:val="00920169"/>
    <w:rsid w:val="00921DFA"/>
    <w:rsid w:val="00921EEE"/>
    <w:rsid w:val="00921F8F"/>
    <w:rsid w:val="0092230A"/>
    <w:rsid w:val="0092259A"/>
    <w:rsid w:val="009227EF"/>
    <w:rsid w:val="00922AE6"/>
    <w:rsid w:val="00922D51"/>
    <w:rsid w:val="00923352"/>
    <w:rsid w:val="0092399D"/>
    <w:rsid w:val="00923A4C"/>
    <w:rsid w:val="00923A55"/>
    <w:rsid w:val="00924000"/>
    <w:rsid w:val="00924429"/>
    <w:rsid w:val="00924432"/>
    <w:rsid w:val="009245D1"/>
    <w:rsid w:val="00924670"/>
    <w:rsid w:val="00924B84"/>
    <w:rsid w:val="00924D81"/>
    <w:rsid w:val="00925198"/>
    <w:rsid w:val="00925844"/>
    <w:rsid w:val="00926012"/>
    <w:rsid w:val="009266AC"/>
    <w:rsid w:val="00926971"/>
    <w:rsid w:val="009269EA"/>
    <w:rsid w:val="00926BE4"/>
    <w:rsid w:val="00926C7A"/>
    <w:rsid w:val="00926D17"/>
    <w:rsid w:val="00926EC5"/>
    <w:rsid w:val="009270AD"/>
    <w:rsid w:val="009271DB"/>
    <w:rsid w:val="0092774F"/>
    <w:rsid w:val="00927A12"/>
    <w:rsid w:val="00927B00"/>
    <w:rsid w:val="00927D03"/>
    <w:rsid w:val="00930EC1"/>
    <w:rsid w:val="00930F46"/>
    <w:rsid w:val="00931543"/>
    <w:rsid w:val="009315D6"/>
    <w:rsid w:val="00931BD2"/>
    <w:rsid w:val="0093224D"/>
    <w:rsid w:val="009322E9"/>
    <w:rsid w:val="00933278"/>
    <w:rsid w:val="00933418"/>
    <w:rsid w:val="0093348C"/>
    <w:rsid w:val="0093367C"/>
    <w:rsid w:val="00933710"/>
    <w:rsid w:val="00933B69"/>
    <w:rsid w:val="009342B7"/>
    <w:rsid w:val="009347ED"/>
    <w:rsid w:val="00934890"/>
    <w:rsid w:val="009348C4"/>
    <w:rsid w:val="00934B19"/>
    <w:rsid w:val="00934B6D"/>
    <w:rsid w:val="00934DE4"/>
    <w:rsid w:val="009352FA"/>
    <w:rsid w:val="00935556"/>
    <w:rsid w:val="009364AC"/>
    <w:rsid w:val="00936786"/>
    <w:rsid w:val="00936F51"/>
    <w:rsid w:val="00936F7A"/>
    <w:rsid w:val="00937710"/>
    <w:rsid w:val="00940464"/>
    <w:rsid w:val="00940C25"/>
    <w:rsid w:val="009413DD"/>
    <w:rsid w:val="00941606"/>
    <w:rsid w:val="009418E9"/>
    <w:rsid w:val="00941A43"/>
    <w:rsid w:val="00941BDE"/>
    <w:rsid w:val="00941C06"/>
    <w:rsid w:val="00941DCE"/>
    <w:rsid w:val="00942CE6"/>
    <w:rsid w:val="0094309A"/>
    <w:rsid w:val="0094354E"/>
    <w:rsid w:val="00943783"/>
    <w:rsid w:val="009437F6"/>
    <w:rsid w:val="00943A20"/>
    <w:rsid w:val="0094430A"/>
    <w:rsid w:val="00944C88"/>
    <w:rsid w:val="00944CF6"/>
    <w:rsid w:val="00944FBE"/>
    <w:rsid w:val="00945C42"/>
    <w:rsid w:val="00946673"/>
    <w:rsid w:val="00946864"/>
    <w:rsid w:val="00946DC1"/>
    <w:rsid w:val="0094711F"/>
    <w:rsid w:val="00947229"/>
    <w:rsid w:val="009472D9"/>
    <w:rsid w:val="009477EA"/>
    <w:rsid w:val="0094789F"/>
    <w:rsid w:val="00947C7C"/>
    <w:rsid w:val="00947D28"/>
    <w:rsid w:val="00947D67"/>
    <w:rsid w:val="0095043A"/>
    <w:rsid w:val="009508A3"/>
    <w:rsid w:val="00950EBD"/>
    <w:rsid w:val="009515DB"/>
    <w:rsid w:val="0095161E"/>
    <w:rsid w:val="00951AAC"/>
    <w:rsid w:val="00951C67"/>
    <w:rsid w:val="009520B1"/>
    <w:rsid w:val="0095215E"/>
    <w:rsid w:val="00952451"/>
    <w:rsid w:val="00952958"/>
    <w:rsid w:val="00952B11"/>
    <w:rsid w:val="00953096"/>
    <w:rsid w:val="00953BBA"/>
    <w:rsid w:val="00954022"/>
    <w:rsid w:val="009544B6"/>
    <w:rsid w:val="00954F27"/>
    <w:rsid w:val="009550BD"/>
    <w:rsid w:val="009557D0"/>
    <w:rsid w:val="00955CF0"/>
    <w:rsid w:val="00955F15"/>
    <w:rsid w:val="0095622A"/>
    <w:rsid w:val="00956A75"/>
    <w:rsid w:val="00956CF7"/>
    <w:rsid w:val="00956F0D"/>
    <w:rsid w:val="009571A0"/>
    <w:rsid w:val="009571E7"/>
    <w:rsid w:val="0095746D"/>
    <w:rsid w:val="00957497"/>
    <w:rsid w:val="009576DE"/>
    <w:rsid w:val="00960755"/>
    <w:rsid w:val="009611CB"/>
    <w:rsid w:val="00961236"/>
    <w:rsid w:val="009619E9"/>
    <w:rsid w:val="00961C85"/>
    <w:rsid w:val="009625B3"/>
    <w:rsid w:val="00962A1F"/>
    <w:rsid w:val="00963060"/>
    <w:rsid w:val="00963C0B"/>
    <w:rsid w:val="009642EA"/>
    <w:rsid w:val="0096474B"/>
    <w:rsid w:val="009648DB"/>
    <w:rsid w:val="009649A7"/>
    <w:rsid w:val="00964AE3"/>
    <w:rsid w:val="009655FA"/>
    <w:rsid w:val="00965A8D"/>
    <w:rsid w:val="00965E91"/>
    <w:rsid w:val="00965ED1"/>
    <w:rsid w:val="00966086"/>
    <w:rsid w:val="009662A2"/>
    <w:rsid w:val="009662C2"/>
    <w:rsid w:val="00966DDD"/>
    <w:rsid w:val="009676CD"/>
    <w:rsid w:val="00967821"/>
    <w:rsid w:val="00967BA7"/>
    <w:rsid w:val="0097000F"/>
    <w:rsid w:val="009703AF"/>
    <w:rsid w:val="00970690"/>
    <w:rsid w:val="0097086F"/>
    <w:rsid w:val="00971685"/>
    <w:rsid w:val="00971818"/>
    <w:rsid w:val="00971E57"/>
    <w:rsid w:val="0097230B"/>
    <w:rsid w:val="00972B83"/>
    <w:rsid w:val="00972F88"/>
    <w:rsid w:val="0097310B"/>
    <w:rsid w:val="0097331B"/>
    <w:rsid w:val="0097337C"/>
    <w:rsid w:val="00973427"/>
    <w:rsid w:val="009738CA"/>
    <w:rsid w:val="00974510"/>
    <w:rsid w:val="00974628"/>
    <w:rsid w:val="009746FD"/>
    <w:rsid w:val="00974743"/>
    <w:rsid w:val="009749FA"/>
    <w:rsid w:val="00974D4A"/>
    <w:rsid w:val="0097545C"/>
    <w:rsid w:val="00975740"/>
    <w:rsid w:val="00975C31"/>
    <w:rsid w:val="00975D42"/>
    <w:rsid w:val="00975FEE"/>
    <w:rsid w:val="00976151"/>
    <w:rsid w:val="00976312"/>
    <w:rsid w:val="0097637E"/>
    <w:rsid w:val="00976918"/>
    <w:rsid w:val="0097697F"/>
    <w:rsid w:val="00977000"/>
    <w:rsid w:val="009771B6"/>
    <w:rsid w:val="00977286"/>
    <w:rsid w:val="00977A40"/>
    <w:rsid w:val="00980677"/>
    <w:rsid w:val="00980CF8"/>
    <w:rsid w:val="00980EAA"/>
    <w:rsid w:val="0098121A"/>
    <w:rsid w:val="009817DB"/>
    <w:rsid w:val="00981828"/>
    <w:rsid w:val="00981841"/>
    <w:rsid w:val="00981B93"/>
    <w:rsid w:val="00981EF2"/>
    <w:rsid w:val="00981F2A"/>
    <w:rsid w:val="00982085"/>
    <w:rsid w:val="00982610"/>
    <w:rsid w:val="0098284B"/>
    <w:rsid w:val="00982951"/>
    <w:rsid w:val="00982B01"/>
    <w:rsid w:val="00982DD4"/>
    <w:rsid w:val="0098320D"/>
    <w:rsid w:val="00983301"/>
    <w:rsid w:val="009834C7"/>
    <w:rsid w:val="009835EB"/>
    <w:rsid w:val="009837A9"/>
    <w:rsid w:val="009837ED"/>
    <w:rsid w:val="00983E63"/>
    <w:rsid w:val="00984046"/>
    <w:rsid w:val="00984AC7"/>
    <w:rsid w:val="00984C77"/>
    <w:rsid w:val="00984C7D"/>
    <w:rsid w:val="009858C1"/>
    <w:rsid w:val="0098597A"/>
    <w:rsid w:val="00985AC8"/>
    <w:rsid w:val="0098613D"/>
    <w:rsid w:val="009862C8"/>
    <w:rsid w:val="0098637F"/>
    <w:rsid w:val="0098645B"/>
    <w:rsid w:val="00986AE1"/>
    <w:rsid w:val="00986B61"/>
    <w:rsid w:val="00986BD9"/>
    <w:rsid w:val="00986F60"/>
    <w:rsid w:val="00987059"/>
    <w:rsid w:val="009870EA"/>
    <w:rsid w:val="00987122"/>
    <w:rsid w:val="00987420"/>
    <w:rsid w:val="00987B66"/>
    <w:rsid w:val="00990231"/>
    <w:rsid w:val="009902B6"/>
    <w:rsid w:val="009909CD"/>
    <w:rsid w:val="00990CF2"/>
    <w:rsid w:val="00990E25"/>
    <w:rsid w:val="00991800"/>
    <w:rsid w:val="00991D35"/>
    <w:rsid w:val="00991F2A"/>
    <w:rsid w:val="00992F0C"/>
    <w:rsid w:val="00992F98"/>
    <w:rsid w:val="00993C7B"/>
    <w:rsid w:val="00993EC0"/>
    <w:rsid w:val="00994691"/>
    <w:rsid w:val="00995221"/>
    <w:rsid w:val="00995269"/>
    <w:rsid w:val="00995340"/>
    <w:rsid w:val="00995639"/>
    <w:rsid w:val="00995858"/>
    <w:rsid w:val="00995F79"/>
    <w:rsid w:val="00995FBF"/>
    <w:rsid w:val="009962B9"/>
    <w:rsid w:val="009966A5"/>
    <w:rsid w:val="009969FF"/>
    <w:rsid w:val="00996BFC"/>
    <w:rsid w:val="00997744"/>
    <w:rsid w:val="009A01D0"/>
    <w:rsid w:val="009A0743"/>
    <w:rsid w:val="009A0A77"/>
    <w:rsid w:val="009A0DAC"/>
    <w:rsid w:val="009A0DC8"/>
    <w:rsid w:val="009A0E97"/>
    <w:rsid w:val="009A0ED8"/>
    <w:rsid w:val="009A0ED9"/>
    <w:rsid w:val="009A1477"/>
    <w:rsid w:val="009A1791"/>
    <w:rsid w:val="009A1BFA"/>
    <w:rsid w:val="009A1FF6"/>
    <w:rsid w:val="009A2148"/>
    <w:rsid w:val="009A2252"/>
    <w:rsid w:val="009A250B"/>
    <w:rsid w:val="009A29EE"/>
    <w:rsid w:val="009A2A14"/>
    <w:rsid w:val="009A2B71"/>
    <w:rsid w:val="009A2FA2"/>
    <w:rsid w:val="009A327B"/>
    <w:rsid w:val="009A3428"/>
    <w:rsid w:val="009A3811"/>
    <w:rsid w:val="009A43E8"/>
    <w:rsid w:val="009A5002"/>
    <w:rsid w:val="009A53C5"/>
    <w:rsid w:val="009A5432"/>
    <w:rsid w:val="009A54E1"/>
    <w:rsid w:val="009A6226"/>
    <w:rsid w:val="009A62C4"/>
    <w:rsid w:val="009A62CB"/>
    <w:rsid w:val="009A6496"/>
    <w:rsid w:val="009A691D"/>
    <w:rsid w:val="009A7375"/>
    <w:rsid w:val="009A7B16"/>
    <w:rsid w:val="009B036C"/>
    <w:rsid w:val="009B0B9B"/>
    <w:rsid w:val="009B0DBB"/>
    <w:rsid w:val="009B0EB9"/>
    <w:rsid w:val="009B1D1D"/>
    <w:rsid w:val="009B1DCB"/>
    <w:rsid w:val="009B261B"/>
    <w:rsid w:val="009B2D11"/>
    <w:rsid w:val="009B2F4B"/>
    <w:rsid w:val="009B37BD"/>
    <w:rsid w:val="009B3DFD"/>
    <w:rsid w:val="009B44B7"/>
    <w:rsid w:val="009B487A"/>
    <w:rsid w:val="009B492F"/>
    <w:rsid w:val="009B4B24"/>
    <w:rsid w:val="009B4CB1"/>
    <w:rsid w:val="009B4FD9"/>
    <w:rsid w:val="009B5E6B"/>
    <w:rsid w:val="009B6F43"/>
    <w:rsid w:val="009B71CA"/>
    <w:rsid w:val="009B7306"/>
    <w:rsid w:val="009B756D"/>
    <w:rsid w:val="009B76C1"/>
    <w:rsid w:val="009C0357"/>
    <w:rsid w:val="009C0827"/>
    <w:rsid w:val="009C099F"/>
    <w:rsid w:val="009C0C59"/>
    <w:rsid w:val="009C0DB3"/>
    <w:rsid w:val="009C1046"/>
    <w:rsid w:val="009C112A"/>
    <w:rsid w:val="009C1259"/>
    <w:rsid w:val="009C13BC"/>
    <w:rsid w:val="009C140C"/>
    <w:rsid w:val="009C1588"/>
    <w:rsid w:val="009C18C4"/>
    <w:rsid w:val="009C1AC3"/>
    <w:rsid w:val="009C2030"/>
    <w:rsid w:val="009C2202"/>
    <w:rsid w:val="009C230E"/>
    <w:rsid w:val="009C2553"/>
    <w:rsid w:val="009C25F2"/>
    <w:rsid w:val="009C263A"/>
    <w:rsid w:val="009C2756"/>
    <w:rsid w:val="009C28DC"/>
    <w:rsid w:val="009C28DF"/>
    <w:rsid w:val="009C304A"/>
    <w:rsid w:val="009C3100"/>
    <w:rsid w:val="009C3161"/>
    <w:rsid w:val="009C31CF"/>
    <w:rsid w:val="009C3367"/>
    <w:rsid w:val="009C387C"/>
    <w:rsid w:val="009C3A98"/>
    <w:rsid w:val="009C3AD0"/>
    <w:rsid w:val="009C3D3D"/>
    <w:rsid w:val="009C40BB"/>
    <w:rsid w:val="009C4157"/>
    <w:rsid w:val="009C4311"/>
    <w:rsid w:val="009C456E"/>
    <w:rsid w:val="009C482A"/>
    <w:rsid w:val="009C4DC1"/>
    <w:rsid w:val="009C4F66"/>
    <w:rsid w:val="009C545A"/>
    <w:rsid w:val="009C5AF2"/>
    <w:rsid w:val="009C5DA8"/>
    <w:rsid w:val="009C6112"/>
    <w:rsid w:val="009C67E1"/>
    <w:rsid w:val="009C6AF3"/>
    <w:rsid w:val="009C6BB6"/>
    <w:rsid w:val="009C6F16"/>
    <w:rsid w:val="009C71B5"/>
    <w:rsid w:val="009C777C"/>
    <w:rsid w:val="009C7955"/>
    <w:rsid w:val="009C7A12"/>
    <w:rsid w:val="009D0084"/>
    <w:rsid w:val="009D02A4"/>
    <w:rsid w:val="009D0615"/>
    <w:rsid w:val="009D0CE6"/>
    <w:rsid w:val="009D0E0E"/>
    <w:rsid w:val="009D13A5"/>
    <w:rsid w:val="009D1472"/>
    <w:rsid w:val="009D1963"/>
    <w:rsid w:val="009D196A"/>
    <w:rsid w:val="009D1982"/>
    <w:rsid w:val="009D1C50"/>
    <w:rsid w:val="009D1CFB"/>
    <w:rsid w:val="009D2055"/>
    <w:rsid w:val="009D2499"/>
    <w:rsid w:val="009D2B15"/>
    <w:rsid w:val="009D2CB8"/>
    <w:rsid w:val="009D2DB9"/>
    <w:rsid w:val="009D318B"/>
    <w:rsid w:val="009D34F5"/>
    <w:rsid w:val="009D367F"/>
    <w:rsid w:val="009D36C9"/>
    <w:rsid w:val="009D3F84"/>
    <w:rsid w:val="009D4020"/>
    <w:rsid w:val="009D415B"/>
    <w:rsid w:val="009D44F7"/>
    <w:rsid w:val="009D4B8F"/>
    <w:rsid w:val="009D500C"/>
    <w:rsid w:val="009D5E8F"/>
    <w:rsid w:val="009D5E99"/>
    <w:rsid w:val="009D6020"/>
    <w:rsid w:val="009D6466"/>
    <w:rsid w:val="009D6C0C"/>
    <w:rsid w:val="009D7CDE"/>
    <w:rsid w:val="009D7D77"/>
    <w:rsid w:val="009E0459"/>
    <w:rsid w:val="009E0477"/>
    <w:rsid w:val="009E080E"/>
    <w:rsid w:val="009E1001"/>
    <w:rsid w:val="009E105E"/>
    <w:rsid w:val="009E151F"/>
    <w:rsid w:val="009E16EA"/>
    <w:rsid w:val="009E172F"/>
    <w:rsid w:val="009E18CE"/>
    <w:rsid w:val="009E2142"/>
    <w:rsid w:val="009E22A5"/>
    <w:rsid w:val="009E25AB"/>
    <w:rsid w:val="009E26EE"/>
    <w:rsid w:val="009E2A3A"/>
    <w:rsid w:val="009E2B92"/>
    <w:rsid w:val="009E2E9C"/>
    <w:rsid w:val="009E318F"/>
    <w:rsid w:val="009E359A"/>
    <w:rsid w:val="009E363F"/>
    <w:rsid w:val="009E3EB5"/>
    <w:rsid w:val="009E40BD"/>
    <w:rsid w:val="009E424F"/>
    <w:rsid w:val="009E455A"/>
    <w:rsid w:val="009E477E"/>
    <w:rsid w:val="009E4FA6"/>
    <w:rsid w:val="009E56AE"/>
    <w:rsid w:val="009E58ED"/>
    <w:rsid w:val="009E5EC5"/>
    <w:rsid w:val="009E6075"/>
    <w:rsid w:val="009E60F7"/>
    <w:rsid w:val="009E6334"/>
    <w:rsid w:val="009E6396"/>
    <w:rsid w:val="009E6761"/>
    <w:rsid w:val="009E6AB3"/>
    <w:rsid w:val="009E6EFE"/>
    <w:rsid w:val="009E728F"/>
    <w:rsid w:val="009F0381"/>
    <w:rsid w:val="009F0451"/>
    <w:rsid w:val="009F0852"/>
    <w:rsid w:val="009F0BEA"/>
    <w:rsid w:val="009F0F54"/>
    <w:rsid w:val="009F11C7"/>
    <w:rsid w:val="009F1615"/>
    <w:rsid w:val="009F1873"/>
    <w:rsid w:val="009F1AE5"/>
    <w:rsid w:val="009F1C56"/>
    <w:rsid w:val="009F1C9C"/>
    <w:rsid w:val="009F1D53"/>
    <w:rsid w:val="009F2EF3"/>
    <w:rsid w:val="009F2FDF"/>
    <w:rsid w:val="009F351E"/>
    <w:rsid w:val="009F3977"/>
    <w:rsid w:val="009F4112"/>
    <w:rsid w:val="009F42B5"/>
    <w:rsid w:val="009F480B"/>
    <w:rsid w:val="009F484C"/>
    <w:rsid w:val="009F4999"/>
    <w:rsid w:val="009F49AF"/>
    <w:rsid w:val="009F4A15"/>
    <w:rsid w:val="009F56BE"/>
    <w:rsid w:val="009F5DF4"/>
    <w:rsid w:val="009F68AE"/>
    <w:rsid w:val="009F68BF"/>
    <w:rsid w:val="009F6A64"/>
    <w:rsid w:val="009F6B22"/>
    <w:rsid w:val="009F6E84"/>
    <w:rsid w:val="009F6F01"/>
    <w:rsid w:val="009F752D"/>
    <w:rsid w:val="009F7575"/>
    <w:rsid w:val="00A003F7"/>
    <w:rsid w:val="00A004A1"/>
    <w:rsid w:val="00A00AAA"/>
    <w:rsid w:val="00A00DB0"/>
    <w:rsid w:val="00A01353"/>
    <w:rsid w:val="00A015F3"/>
    <w:rsid w:val="00A01DC5"/>
    <w:rsid w:val="00A01F0A"/>
    <w:rsid w:val="00A02427"/>
    <w:rsid w:val="00A02B88"/>
    <w:rsid w:val="00A02CE0"/>
    <w:rsid w:val="00A03191"/>
    <w:rsid w:val="00A034D9"/>
    <w:rsid w:val="00A03613"/>
    <w:rsid w:val="00A03752"/>
    <w:rsid w:val="00A04200"/>
    <w:rsid w:val="00A0481E"/>
    <w:rsid w:val="00A04B2E"/>
    <w:rsid w:val="00A04C4D"/>
    <w:rsid w:val="00A04DF4"/>
    <w:rsid w:val="00A05255"/>
    <w:rsid w:val="00A055D8"/>
    <w:rsid w:val="00A0564C"/>
    <w:rsid w:val="00A05E3D"/>
    <w:rsid w:val="00A06191"/>
    <w:rsid w:val="00A06FD8"/>
    <w:rsid w:val="00A07A40"/>
    <w:rsid w:val="00A07DD0"/>
    <w:rsid w:val="00A10639"/>
    <w:rsid w:val="00A10911"/>
    <w:rsid w:val="00A109C6"/>
    <w:rsid w:val="00A10BDD"/>
    <w:rsid w:val="00A10C41"/>
    <w:rsid w:val="00A10FAD"/>
    <w:rsid w:val="00A113E4"/>
    <w:rsid w:val="00A113EA"/>
    <w:rsid w:val="00A11407"/>
    <w:rsid w:val="00A11579"/>
    <w:rsid w:val="00A11602"/>
    <w:rsid w:val="00A11E7A"/>
    <w:rsid w:val="00A1292A"/>
    <w:rsid w:val="00A1297F"/>
    <w:rsid w:val="00A12D3F"/>
    <w:rsid w:val="00A131DA"/>
    <w:rsid w:val="00A1322B"/>
    <w:rsid w:val="00A1332F"/>
    <w:rsid w:val="00A13363"/>
    <w:rsid w:val="00A13C15"/>
    <w:rsid w:val="00A141B6"/>
    <w:rsid w:val="00A141BB"/>
    <w:rsid w:val="00A14F69"/>
    <w:rsid w:val="00A14F90"/>
    <w:rsid w:val="00A1525B"/>
    <w:rsid w:val="00A15C43"/>
    <w:rsid w:val="00A15E8B"/>
    <w:rsid w:val="00A15FFC"/>
    <w:rsid w:val="00A16062"/>
    <w:rsid w:val="00A16C76"/>
    <w:rsid w:val="00A16F67"/>
    <w:rsid w:val="00A17497"/>
    <w:rsid w:val="00A17A50"/>
    <w:rsid w:val="00A20D7B"/>
    <w:rsid w:val="00A21559"/>
    <w:rsid w:val="00A221FB"/>
    <w:rsid w:val="00A22737"/>
    <w:rsid w:val="00A227B9"/>
    <w:rsid w:val="00A2299A"/>
    <w:rsid w:val="00A22A1D"/>
    <w:rsid w:val="00A22C4A"/>
    <w:rsid w:val="00A22F0D"/>
    <w:rsid w:val="00A232D2"/>
    <w:rsid w:val="00A2377C"/>
    <w:rsid w:val="00A243CA"/>
    <w:rsid w:val="00A24A22"/>
    <w:rsid w:val="00A2537B"/>
    <w:rsid w:val="00A253E1"/>
    <w:rsid w:val="00A25652"/>
    <w:rsid w:val="00A25B4D"/>
    <w:rsid w:val="00A25DFA"/>
    <w:rsid w:val="00A25F2E"/>
    <w:rsid w:val="00A26504"/>
    <w:rsid w:val="00A26744"/>
    <w:rsid w:val="00A26954"/>
    <w:rsid w:val="00A269E6"/>
    <w:rsid w:val="00A27859"/>
    <w:rsid w:val="00A2786E"/>
    <w:rsid w:val="00A27BA3"/>
    <w:rsid w:val="00A27E4C"/>
    <w:rsid w:val="00A27FC8"/>
    <w:rsid w:val="00A3001D"/>
    <w:rsid w:val="00A30412"/>
    <w:rsid w:val="00A30986"/>
    <w:rsid w:val="00A30AE5"/>
    <w:rsid w:val="00A30D59"/>
    <w:rsid w:val="00A30ECD"/>
    <w:rsid w:val="00A30F08"/>
    <w:rsid w:val="00A31440"/>
    <w:rsid w:val="00A314EE"/>
    <w:rsid w:val="00A318AB"/>
    <w:rsid w:val="00A31DB7"/>
    <w:rsid w:val="00A31EBD"/>
    <w:rsid w:val="00A32429"/>
    <w:rsid w:val="00A33713"/>
    <w:rsid w:val="00A337BD"/>
    <w:rsid w:val="00A33994"/>
    <w:rsid w:val="00A33C38"/>
    <w:rsid w:val="00A33E18"/>
    <w:rsid w:val="00A3438E"/>
    <w:rsid w:val="00A345B0"/>
    <w:rsid w:val="00A34754"/>
    <w:rsid w:val="00A34F1B"/>
    <w:rsid w:val="00A3503A"/>
    <w:rsid w:val="00A3503E"/>
    <w:rsid w:val="00A351CB"/>
    <w:rsid w:val="00A35A3D"/>
    <w:rsid w:val="00A35AAD"/>
    <w:rsid w:val="00A35B41"/>
    <w:rsid w:val="00A3672D"/>
    <w:rsid w:val="00A368AC"/>
    <w:rsid w:val="00A36992"/>
    <w:rsid w:val="00A36E10"/>
    <w:rsid w:val="00A3705D"/>
    <w:rsid w:val="00A374AD"/>
    <w:rsid w:val="00A3787A"/>
    <w:rsid w:val="00A404F1"/>
    <w:rsid w:val="00A4061B"/>
    <w:rsid w:val="00A40B7C"/>
    <w:rsid w:val="00A40CA6"/>
    <w:rsid w:val="00A4217C"/>
    <w:rsid w:val="00A42242"/>
    <w:rsid w:val="00A42274"/>
    <w:rsid w:val="00A42318"/>
    <w:rsid w:val="00A4243E"/>
    <w:rsid w:val="00A42568"/>
    <w:rsid w:val="00A426E1"/>
    <w:rsid w:val="00A42B01"/>
    <w:rsid w:val="00A42D33"/>
    <w:rsid w:val="00A43891"/>
    <w:rsid w:val="00A43E97"/>
    <w:rsid w:val="00A440F1"/>
    <w:rsid w:val="00A44531"/>
    <w:rsid w:val="00A447E8"/>
    <w:rsid w:val="00A44A82"/>
    <w:rsid w:val="00A45226"/>
    <w:rsid w:val="00A45DA8"/>
    <w:rsid w:val="00A465D2"/>
    <w:rsid w:val="00A466AF"/>
    <w:rsid w:val="00A46BD0"/>
    <w:rsid w:val="00A473B9"/>
    <w:rsid w:val="00A473EC"/>
    <w:rsid w:val="00A47647"/>
    <w:rsid w:val="00A4782C"/>
    <w:rsid w:val="00A4799C"/>
    <w:rsid w:val="00A479DA"/>
    <w:rsid w:val="00A502B5"/>
    <w:rsid w:val="00A503C6"/>
    <w:rsid w:val="00A504C4"/>
    <w:rsid w:val="00A50728"/>
    <w:rsid w:val="00A5072F"/>
    <w:rsid w:val="00A50AA3"/>
    <w:rsid w:val="00A5158D"/>
    <w:rsid w:val="00A515CB"/>
    <w:rsid w:val="00A51A76"/>
    <w:rsid w:val="00A51B0B"/>
    <w:rsid w:val="00A51B62"/>
    <w:rsid w:val="00A523AA"/>
    <w:rsid w:val="00A52846"/>
    <w:rsid w:val="00A528CC"/>
    <w:rsid w:val="00A52978"/>
    <w:rsid w:val="00A52D8E"/>
    <w:rsid w:val="00A534B1"/>
    <w:rsid w:val="00A536B8"/>
    <w:rsid w:val="00A53C28"/>
    <w:rsid w:val="00A54094"/>
    <w:rsid w:val="00A5425D"/>
    <w:rsid w:val="00A544B4"/>
    <w:rsid w:val="00A545FA"/>
    <w:rsid w:val="00A54DCA"/>
    <w:rsid w:val="00A54E1B"/>
    <w:rsid w:val="00A55212"/>
    <w:rsid w:val="00A55463"/>
    <w:rsid w:val="00A55522"/>
    <w:rsid w:val="00A55529"/>
    <w:rsid w:val="00A55705"/>
    <w:rsid w:val="00A562AF"/>
    <w:rsid w:val="00A56517"/>
    <w:rsid w:val="00A56BA5"/>
    <w:rsid w:val="00A57FD1"/>
    <w:rsid w:val="00A600E0"/>
    <w:rsid w:val="00A6029A"/>
    <w:rsid w:val="00A60E6C"/>
    <w:rsid w:val="00A610C5"/>
    <w:rsid w:val="00A614AC"/>
    <w:rsid w:val="00A61500"/>
    <w:rsid w:val="00A61514"/>
    <w:rsid w:val="00A6151B"/>
    <w:rsid w:val="00A61C07"/>
    <w:rsid w:val="00A623A8"/>
    <w:rsid w:val="00A626B0"/>
    <w:rsid w:val="00A626B5"/>
    <w:rsid w:val="00A6287C"/>
    <w:rsid w:val="00A62B4A"/>
    <w:rsid w:val="00A62F84"/>
    <w:rsid w:val="00A630C6"/>
    <w:rsid w:val="00A63784"/>
    <w:rsid w:val="00A64C66"/>
    <w:rsid w:val="00A64DE4"/>
    <w:rsid w:val="00A64E68"/>
    <w:rsid w:val="00A653FA"/>
    <w:rsid w:val="00A66D6E"/>
    <w:rsid w:val="00A67100"/>
    <w:rsid w:val="00A67E9A"/>
    <w:rsid w:val="00A67F5B"/>
    <w:rsid w:val="00A7065F"/>
    <w:rsid w:val="00A70A3B"/>
    <w:rsid w:val="00A70EC0"/>
    <w:rsid w:val="00A70F4A"/>
    <w:rsid w:val="00A70F90"/>
    <w:rsid w:val="00A70FDB"/>
    <w:rsid w:val="00A71910"/>
    <w:rsid w:val="00A71C6C"/>
    <w:rsid w:val="00A72281"/>
    <w:rsid w:val="00A722EA"/>
    <w:rsid w:val="00A723FB"/>
    <w:rsid w:val="00A72402"/>
    <w:rsid w:val="00A724BA"/>
    <w:rsid w:val="00A72CCD"/>
    <w:rsid w:val="00A73673"/>
    <w:rsid w:val="00A73969"/>
    <w:rsid w:val="00A73B4D"/>
    <w:rsid w:val="00A73BC2"/>
    <w:rsid w:val="00A73D97"/>
    <w:rsid w:val="00A73EF9"/>
    <w:rsid w:val="00A73FF0"/>
    <w:rsid w:val="00A74068"/>
    <w:rsid w:val="00A74107"/>
    <w:rsid w:val="00A74419"/>
    <w:rsid w:val="00A75953"/>
    <w:rsid w:val="00A761D4"/>
    <w:rsid w:val="00A7680C"/>
    <w:rsid w:val="00A76A03"/>
    <w:rsid w:val="00A76BFA"/>
    <w:rsid w:val="00A77074"/>
    <w:rsid w:val="00A77337"/>
    <w:rsid w:val="00A7773F"/>
    <w:rsid w:val="00A77C8C"/>
    <w:rsid w:val="00A80168"/>
    <w:rsid w:val="00A80716"/>
    <w:rsid w:val="00A8080F"/>
    <w:rsid w:val="00A816B0"/>
    <w:rsid w:val="00A81828"/>
    <w:rsid w:val="00A81DA5"/>
    <w:rsid w:val="00A82006"/>
    <w:rsid w:val="00A82041"/>
    <w:rsid w:val="00A82424"/>
    <w:rsid w:val="00A8262F"/>
    <w:rsid w:val="00A83017"/>
    <w:rsid w:val="00A831E9"/>
    <w:rsid w:val="00A83465"/>
    <w:rsid w:val="00A83515"/>
    <w:rsid w:val="00A8370A"/>
    <w:rsid w:val="00A83971"/>
    <w:rsid w:val="00A83CFE"/>
    <w:rsid w:val="00A83EE2"/>
    <w:rsid w:val="00A83F92"/>
    <w:rsid w:val="00A84653"/>
    <w:rsid w:val="00A84F63"/>
    <w:rsid w:val="00A8580D"/>
    <w:rsid w:val="00A85AE6"/>
    <w:rsid w:val="00A85DA6"/>
    <w:rsid w:val="00A862A7"/>
    <w:rsid w:val="00A862E0"/>
    <w:rsid w:val="00A865FC"/>
    <w:rsid w:val="00A8689F"/>
    <w:rsid w:val="00A86963"/>
    <w:rsid w:val="00A8721F"/>
    <w:rsid w:val="00A8772D"/>
    <w:rsid w:val="00A87B5F"/>
    <w:rsid w:val="00A87DFF"/>
    <w:rsid w:val="00A901A1"/>
    <w:rsid w:val="00A90268"/>
    <w:rsid w:val="00A90386"/>
    <w:rsid w:val="00A90454"/>
    <w:rsid w:val="00A90538"/>
    <w:rsid w:val="00A906C3"/>
    <w:rsid w:val="00A908D9"/>
    <w:rsid w:val="00A90DDC"/>
    <w:rsid w:val="00A90F8A"/>
    <w:rsid w:val="00A90FAD"/>
    <w:rsid w:val="00A9118B"/>
    <w:rsid w:val="00A9123C"/>
    <w:rsid w:val="00A91BBE"/>
    <w:rsid w:val="00A91BD4"/>
    <w:rsid w:val="00A921AD"/>
    <w:rsid w:val="00A92280"/>
    <w:rsid w:val="00A92959"/>
    <w:rsid w:val="00A92B1F"/>
    <w:rsid w:val="00A93587"/>
    <w:rsid w:val="00A93B1C"/>
    <w:rsid w:val="00A93DB6"/>
    <w:rsid w:val="00A940C5"/>
    <w:rsid w:val="00A941CE"/>
    <w:rsid w:val="00A9441B"/>
    <w:rsid w:val="00A9471E"/>
    <w:rsid w:val="00A94C07"/>
    <w:rsid w:val="00A94D3E"/>
    <w:rsid w:val="00A94FBF"/>
    <w:rsid w:val="00A9508B"/>
    <w:rsid w:val="00A95212"/>
    <w:rsid w:val="00A95433"/>
    <w:rsid w:val="00A95628"/>
    <w:rsid w:val="00A95A21"/>
    <w:rsid w:val="00A95DAD"/>
    <w:rsid w:val="00A960CE"/>
    <w:rsid w:val="00A965D2"/>
    <w:rsid w:val="00A96E7F"/>
    <w:rsid w:val="00A9779D"/>
    <w:rsid w:val="00A978EA"/>
    <w:rsid w:val="00A979C1"/>
    <w:rsid w:val="00A97D08"/>
    <w:rsid w:val="00AA025F"/>
    <w:rsid w:val="00AA0E2D"/>
    <w:rsid w:val="00AA1033"/>
    <w:rsid w:val="00AA1675"/>
    <w:rsid w:val="00AA16F8"/>
    <w:rsid w:val="00AA18CC"/>
    <w:rsid w:val="00AA1B45"/>
    <w:rsid w:val="00AA2227"/>
    <w:rsid w:val="00AA233A"/>
    <w:rsid w:val="00AA2381"/>
    <w:rsid w:val="00AA29E7"/>
    <w:rsid w:val="00AA2A8A"/>
    <w:rsid w:val="00AA2AD4"/>
    <w:rsid w:val="00AA30C8"/>
    <w:rsid w:val="00AA3509"/>
    <w:rsid w:val="00AA383A"/>
    <w:rsid w:val="00AA3851"/>
    <w:rsid w:val="00AA3C7A"/>
    <w:rsid w:val="00AA42C7"/>
    <w:rsid w:val="00AA4364"/>
    <w:rsid w:val="00AA44BD"/>
    <w:rsid w:val="00AA4C0A"/>
    <w:rsid w:val="00AA4EB2"/>
    <w:rsid w:val="00AA50EF"/>
    <w:rsid w:val="00AA5682"/>
    <w:rsid w:val="00AA5885"/>
    <w:rsid w:val="00AA6679"/>
    <w:rsid w:val="00AA6DC4"/>
    <w:rsid w:val="00AA7772"/>
    <w:rsid w:val="00AA7A86"/>
    <w:rsid w:val="00AA7C1D"/>
    <w:rsid w:val="00AB0059"/>
    <w:rsid w:val="00AB00E8"/>
    <w:rsid w:val="00AB010C"/>
    <w:rsid w:val="00AB118B"/>
    <w:rsid w:val="00AB15A7"/>
    <w:rsid w:val="00AB1E94"/>
    <w:rsid w:val="00AB1F31"/>
    <w:rsid w:val="00AB2441"/>
    <w:rsid w:val="00AB2475"/>
    <w:rsid w:val="00AB26C6"/>
    <w:rsid w:val="00AB27B5"/>
    <w:rsid w:val="00AB27E2"/>
    <w:rsid w:val="00AB2D08"/>
    <w:rsid w:val="00AB388C"/>
    <w:rsid w:val="00AB3CBB"/>
    <w:rsid w:val="00AB41C7"/>
    <w:rsid w:val="00AB449D"/>
    <w:rsid w:val="00AB47F1"/>
    <w:rsid w:val="00AB4948"/>
    <w:rsid w:val="00AB4BCF"/>
    <w:rsid w:val="00AB4EA7"/>
    <w:rsid w:val="00AB5490"/>
    <w:rsid w:val="00AB556F"/>
    <w:rsid w:val="00AB5AC7"/>
    <w:rsid w:val="00AB60A4"/>
    <w:rsid w:val="00AB6995"/>
    <w:rsid w:val="00AB6999"/>
    <w:rsid w:val="00AB6D8A"/>
    <w:rsid w:val="00AB6DFA"/>
    <w:rsid w:val="00AB6F14"/>
    <w:rsid w:val="00AB748A"/>
    <w:rsid w:val="00AB7E2E"/>
    <w:rsid w:val="00AB7E6E"/>
    <w:rsid w:val="00AC0173"/>
    <w:rsid w:val="00AC087F"/>
    <w:rsid w:val="00AC1305"/>
    <w:rsid w:val="00AC18B7"/>
    <w:rsid w:val="00AC201C"/>
    <w:rsid w:val="00AC2387"/>
    <w:rsid w:val="00AC2448"/>
    <w:rsid w:val="00AC2AF9"/>
    <w:rsid w:val="00AC2EAF"/>
    <w:rsid w:val="00AC2F65"/>
    <w:rsid w:val="00AC3261"/>
    <w:rsid w:val="00AC3D2F"/>
    <w:rsid w:val="00AC41C1"/>
    <w:rsid w:val="00AC4214"/>
    <w:rsid w:val="00AC4395"/>
    <w:rsid w:val="00AC464F"/>
    <w:rsid w:val="00AC477B"/>
    <w:rsid w:val="00AC4A22"/>
    <w:rsid w:val="00AC4BB7"/>
    <w:rsid w:val="00AC4F4C"/>
    <w:rsid w:val="00AC58C7"/>
    <w:rsid w:val="00AC5B0B"/>
    <w:rsid w:val="00AC5C18"/>
    <w:rsid w:val="00AC5D81"/>
    <w:rsid w:val="00AC65EC"/>
    <w:rsid w:val="00AC6D40"/>
    <w:rsid w:val="00AC773E"/>
    <w:rsid w:val="00AC7770"/>
    <w:rsid w:val="00AC7781"/>
    <w:rsid w:val="00AD01A8"/>
    <w:rsid w:val="00AD01E3"/>
    <w:rsid w:val="00AD033E"/>
    <w:rsid w:val="00AD053A"/>
    <w:rsid w:val="00AD0909"/>
    <w:rsid w:val="00AD0B9D"/>
    <w:rsid w:val="00AD0FEB"/>
    <w:rsid w:val="00AD10F4"/>
    <w:rsid w:val="00AD12FE"/>
    <w:rsid w:val="00AD14E4"/>
    <w:rsid w:val="00AD1699"/>
    <w:rsid w:val="00AD16AD"/>
    <w:rsid w:val="00AD17B4"/>
    <w:rsid w:val="00AD1CAA"/>
    <w:rsid w:val="00AD20A7"/>
    <w:rsid w:val="00AD293C"/>
    <w:rsid w:val="00AD2F05"/>
    <w:rsid w:val="00AD32F0"/>
    <w:rsid w:val="00AD33D1"/>
    <w:rsid w:val="00AD33DE"/>
    <w:rsid w:val="00AD39FA"/>
    <w:rsid w:val="00AD3C1A"/>
    <w:rsid w:val="00AD4129"/>
    <w:rsid w:val="00AD42FC"/>
    <w:rsid w:val="00AD42FE"/>
    <w:rsid w:val="00AD4633"/>
    <w:rsid w:val="00AD4934"/>
    <w:rsid w:val="00AD4C03"/>
    <w:rsid w:val="00AD4C99"/>
    <w:rsid w:val="00AD4F9D"/>
    <w:rsid w:val="00AD5054"/>
    <w:rsid w:val="00AD52BE"/>
    <w:rsid w:val="00AD57F9"/>
    <w:rsid w:val="00AD58C6"/>
    <w:rsid w:val="00AD5F52"/>
    <w:rsid w:val="00AD619B"/>
    <w:rsid w:val="00AD63E8"/>
    <w:rsid w:val="00AD645B"/>
    <w:rsid w:val="00AD695E"/>
    <w:rsid w:val="00AD69BC"/>
    <w:rsid w:val="00AD6C74"/>
    <w:rsid w:val="00AD70C5"/>
    <w:rsid w:val="00AE017C"/>
    <w:rsid w:val="00AE0275"/>
    <w:rsid w:val="00AE02B4"/>
    <w:rsid w:val="00AE07E8"/>
    <w:rsid w:val="00AE0997"/>
    <w:rsid w:val="00AE0BE8"/>
    <w:rsid w:val="00AE1264"/>
    <w:rsid w:val="00AE12B0"/>
    <w:rsid w:val="00AE1644"/>
    <w:rsid w:val="00AE183B"/>
    <w:rsid w:val="00AE18B2"/>
    <w:rsid w:val="00AE24BF"/>
    <w:rsid w:val="00AE2719"/>
    <w:rsid w:val="00AE2F7D"/>
    <w:rsid w:val="00AE3542"/>
    <w:rsid w:val="00AE379D"/>
    <w:rsid w:val="00AE3F40"/>
    <w:rsid w:val="00AE4135"/>
    <w:rsid w:val="00AE41F8"/>
    <w:rsid w:val="00AE425E"/>
    <w:rsid w:val="00AE471D"/>
    <w:rsid w:val="00AE4D5E"/>
    <w:rsid w:val="00AE4FCC"/>
    <w:rsid w:val="00AE51DC"/>
    <w:rsid w:val="00AE533E"/>
    <w:rsid w:val="00AE5649"/>
    <w:rsid w:val="00AE5745"/>
    <w:rsid w:val="00AE579F"/>
    <w:rsid w:val="00AE5812"/>
    <w:rsid w:val="00AE5FE2"/>
    <w:rsid w:val="00AE6CBC"/>
    <w:rsid w:val="00AE7084"/>
    <w:rsid w:val="00AE738F"/>
    <w:rsid w:val="00AE7949"/>
    <w:rsid w:val="00AE799D"/>
    <w:rsid w:val="00AF0021"/>
    <w:rsid w:val="00AF0399"/>
    <w:rsid w:val="00AF045B"/>
    <w:rsid w:val="00AF04DC"/>
    <w:rsid w:val="00AF0583"/>
    <w:rsid w:val="00AF0682"/>
    <w:rsid w:val="00AF07DF"/>
    <w:rsid w:val="00AF0820"/>
    <w:rsid w:val="00AF0EC2"/>
    <w:rsid w:val="00AF1848"/>
    <w:rsid w:val="00AF1900"/>
    <w:rsid w:val="00AF1CEB"/>
    <w:rsid w:val="00AF1F51"/>
    <w:rsid w:val="00AF2F86"/>
    <w:rsid w:val="00AF2FD9"/>
    <w:rsid w:val="00AF3056"/>
    <w:rsid w:val="00AF3720"/>
    <w:rsid w:val="00AF3913"/>
    <w:rsid w:val="00AF3D62"/>
    <w:rsid w:val="00AF4474"/>
    <w:rsid w:val="00AF474C"/>
    <w:rsid w:val="00AF4F7A"/>
    <w:rsid w:val="00AF5977"/>
    <w:rsid w:val="00AF5989"/>
    <w:rsid w:val="00AF59E9"/>
    <w:rsid w:val="00AF60CA"/>
    <w:rsid w:val="00AF6DE4"/>
    <w:rsid w:val="00AF6F01"/>
    <w:rsid w:val="00AF700D"/>
    <w:rsid w:val="00AF735A"/>
    <w:rsid w:val="00AF7BE4"/>
    <w:rsid w:val="00AF7C2C"/>
    <w:rsid w:val="00AF7EF5"/>
    <w:rsid w:val="00B0074F"/>
    <w:rsid w:val="00B00913"/>
    <w:rsid w:val="00B00AFB"/>
    <w:rsid w:val="00B00EAE"/>
    <w:rsid w:val="00B00EB5"/>
    <w:rsid w:val="00B0125E"/>
    <w:rsid w:val="00B01480"/>
    <w:rsid w:val="00B014F8"/>
    <w:rsid w:val="00B01B69"/>
    <w:rsid w:val="00B01BAC"/>
    <w:rsid w:val="00B01C59"/>
    <w:rsid w:val="00B02129"/>
    <w:rsid w:val="00B02141"/>
    <w:rsid w:val="00B024B2"/>
    <w:rsid w:val="00B028FC"/>
    <w:rsid w:val="00B02970"/>
    <w:rsid w:val="00B02C4F"/>
    <w:rsid w:val="00B02C61"/>
    <w:rsid w:val="00B02E45"/>
    <w:rsid w:val="00B031A0"/>
    <w:rsid w:val="00B031E9"/>
    <w:rsid w:val="00B032FE"/>
    <w:rsid w:val="00B035B5"/>
    <w:rsid w:val="00B035C1"/>
    <w:rsid w:val="00B03602"/>
    <w:rsid w:val="00B03C17"/>
    <w:rsid w:val="00B03CF0"/>
    <w:rsid w:val="00B03ECE"/>
    <w:rsid w:val="00B04E2E"/>
    <w:rsid w:val="00B0548E"/>
    <w:rsid w:val="00B05751"/>
    <w:rsid w:val="00B05ADE"/>
    <w:rsid w:val="00B05E91"/>
    <w:rsid w:val="00B064C8"/>
    <w:rsid w:val="00B06786"/>
    <w:rsid w:val="00B06806"/>
    <w:rsid w:val="00B06A69"/>
    <w:rsid w:val="00B06AEE"/>
    <w:rsid w:val="00B06BBD"/>
    <w:rsid w:val="00B06FA2"/>
    <w:rsid w:val="00B070F2"/>
    <w:rsid w:val="00B07420"/>
    <w:rsid w:val="00B07B21"/>
    <w:rsid w:val="00B1037A"/>
    <w:rsid w:val="00B103F1"/>
    <w:rsid w:val="00B10775"/>
    <w:rsid w:val="00B10A2A"/>
    <w:rsid w:val="00B10ECA"/>
    <w:rsid w:val="00B1182F"/>
    <w:rsid w:val="00B11DD7"/>
    <w:rsid w:val="00B1236C"/>
    <w:rsid w:val="00B12891"/>
    <w:rsid w:val="00B12B2D"/>
    <w:rsid w:val="00B12C89"/>
    <w:rsid w:val="00B12EDA"/>
    <w:rsid w:val="00B12F0D"/>
    <w:rsid w:val="00B1345C"/>
    <w:rsid w:val="00B1354B"/>
    <w:rsid w:val="00B13666"/>
    <w:rsid w:val="00B14093"/>
    <w:rsid w:val="00B142DF"/>
    <w:rsid w:val="00B14528"/>
    <w:rsid w:val="00B14BDE"/>
    <w:rsid w:val="00B14C40"/>
    <w:rsid w:val="00B154B6"/>
    <w:rsid w:val="00B1595A"/>
    <w:rsid w:val="00B15A4F"/>
    <w:rsid w:val="00B15DB7"/>
    <w:rsid w:val="00B161B8"/>
    <w:rsid w:val="00B16B0B"/>
    <w:rsid w:val="00B16D14"/>
    <w:rsid w:val="00B16F3E"/>
    <w:rsid w:val="00B177D3"/>
    <w:rsid w:val="00B17E57"/>
    <w:rsid w:val="00B20417"/>
    <w:rsid w:val="00B20BF7"/>
    <w:rsid w:val="00B20CDC"/>
    <w:rsid w:val="00B21263"/>
    <w:rsid w:val="00B213D3"/>
    <w:rsid w:val="00B21427"/>
    <w:rsid w:val="00B21BF1"/>
    <w:rsid w:val="00B21BF6"/>
    <w:rsid w:val="00B21D2A"/>
    <w:rsid w:val="00B22095"/>
    <w:rsid w:val="00B2278A"/>
    <w:rsid w:val="00B227EE"/>
    <w:rsid w:val="00B228A2"/>
    <w:rsid w:val="00B22916"/>
    <w:rsid w:val="00B22924"/>
    <w:rsid w:val="00B23A65"/>
    <w:rsid w:val="00B23AED"/>
    <w:rsid w:val="00B23ECC"/>
    <w:rsid w:val="00B24695"/>
    <w:rsid w:val="00B24A24"/>
    <w:rsid w:val="00B24EC8"/>
    <w:rsid w:val="00B25004"/>
    <w:rsid w:val="00B25408"/>
    <w:rsid w:val="00B25983"/>
    <w:rsid w:val="00B259DD"/>
    <w:rsid w:val="00B25ABF"/>
    <w:rsid w:val="00B26071"/>
    <w:rsid w:val="00B262F5"/>
    <w:rsid w:val="00B26478"/>
    <w:rsid w:val="00B266FE"/>
    <w:rsid w:val="00B26731"/>
    <w:rsid w:val="00B2720E"/>
    <w:rsid w:val="00B277F9"/>
    <w:rsid w:val="00B27A3D"/>
    <w:rsid w:val="00B27CB4"/>
    <w:rsid w:val="00B27CE3"/>
    <w:rsid w:val="00B307BF"/>
    <w:rsid w:val="00B3107F"/>
    <w:rsid w:val="00B31081"/>
    <w:rsid w:val="00B3162E"/>
    <w:rsid w:val="00B31AF8"/>
    <w:rsid w:val="00B31FCE"/>
    <w:rsid w:val="00B32104"/>
    <w:rsid w:val="00B3244B"/>
    <w:rsid w:val="00B3257A"/>
    <w:rsid w:val="00B32EB0"/>
    <w:rsid w:val="00B32ED0"/>
    <w:rsid w:val="00B32FBA"/>
    <w:rsid w:val="00B338F6"/>
    <w:rsid w:val="00B33A76"/>
    <w:rsid w:val="00B33D94"/>
    <w:rsid w:val="00B33E1F"/>
    <w:rsid w:val="00B33FA8"/>
    <w:rsid w:val="00B349C9"/>
    <w:rsid w:val="00B34D5B"/>
    <w:rsid w:val="00B34F7A"/>
    <w:rsid w:val="00B3517F"/>
    <w:rsid w:val="00B3585D"/>
    <w:rsid w:val="00B35AF4"/>
    <w:rsid w:val="00B35D7D"/>
    <w:rsid w:val="00B35DA2"/>
    <w:rsid w:val="00B35FC5"/>
    <w:rsid w:val="00B363CC"/>
    <w:rsid w:val="00B36587"/>
    <w:rsid w:val="00B36BBF"/>
    <w:rsid w:val="00B3701D"/>
    <w:rsid w:val="00B37553"/>
    <w:rsid w:val="00B379F3"/>
    <w:rsid w:val="00B37B16"/>
    <w:rsid w:val="00B40506"/>
    <w:rsid w:val="00B40B6E"/>
    <w:rsid w:val="00B40D3F"/>
    <w:rsid w:val="00B410D2"/>
    <w:rsid w:val="00B413A3"/>
    <w:rsid w:val="00B41511"/>
    <w:rsid w:val="00B417BB"/>
    <w:rsid w:val="00B41D19"/>
    <w:rsid w:val="00B41DD0"/>
    <w:rsid w:val="00B42615"/>
    <w:rsid w:val="00B426F4"/>
    <w:rsid w:val="00B42B39"/>
    <w:rsid w:val="00B43B93"/>
    <w:rsid w:val="00B43C96"/>
    <w:rsid w:val="00B43CC0"/>
    <w:rsid w:val="00B4444B"/>
    <w:rsid w:val="00B444D0"/>
    <w:rsid w:val="00B4473C"/>
    <w:rsid w:val="00B448A5"/>
    <w:rsid w:val="00B44B27"/>
    <w:rsid w:val="00B44E45"/>
    <w:rsid w:val="00B45365"/>
    <w:rsid w:val="00B45AA1"/>
    <w:rsid w:val="00B45C3C"/>
    <w:rsid w:val="00B45C3D"/>
    <w:rsid w:val="00B45EAC"/>
    <w:rsid w:val="00B45EE6"/>
    <w:rsid w:val="00B45F6E"/>
    <w:rsid w:val="00B46256"/>
    <w:rsid w:val="00B46C05"/>
    <w:rsid w:val="00B4739F"/>
    <w:rsid w:val="00B479C4"/>
    <w:rsid w:val="00B479C8"/>
    <w:rsid w:val="00B47DFF"/>
    <w:rsid w:val="00B50A32"/>
    <w:rsid w:val="00B50FA3"/>
    <w:rsid w:val="00B513C3"/>
    <w:rsid w:val="00B5162B"/>
    <w:rsid w:val="00B51DA5"/>
    <w:rsid w:val="00B5242B"/>
    <w:rsid w:val="00B52AAB"/>
    <w:rsid w:val="00B52D54"/>
    <w:rsid w:val="00B53047"/>
    <w:rsid w:val="00B5311E"/>
    <w:rsid w:val="00B5317B"/>
    <w:rsid w:val="00B53342"/>
    <w:rsid w:val="00B53781"/>
    <w:rsid w:val="00B53A76"/>
    <w:rsid w:val="00B53CC3"/>
    <w:rsid w:val="00B53FFE"/>
    <w:rsid w:val="00B54111"/>
    <w:rsid w:val="00B542DE"/>
    <w:rsid w:val="00B54A7B"/>
    <w:rsid w:val="00B54BCF"/>
    <w:rsid w:val="00B54D38"/>
    <w:rsid w:val="00B54F29"/>
    <w:rsid w:val="00B54FA6"/>
    <w:rsid w:val="00B550D9"/>
    <w:rsid w:val="00B5570C"/>
    <w:rsid w:val="00B55844"/>
    <w:rsid w:val="00B55848"/>
    <w:rsid w:val="00B55AB8"/>
    <w:rsid w:val="00B55C5C"/>
    <w:rsid w:val="00B56394"/>
    <w:rsid w:val="00B56A78"/>
    <w:rsid w:val="00B5751F"/>
    <w:rsid w:val="00B5796C"/>
    <w:rsid w:val="00B57AF2"/>
    <w:rsid w:val="00B6097A"/>
    <w:rsid w:val="00B60A6C"/>
    <w:rsid w:val="00B60C57"/>
    <w:rsid w:val="00B60E5E"/>
    <w:rsid w:val="00B60F4E"/>
    <w:rsid w:val="00B615B8"/>
    <w:rsid w:val="00B61A2C"/>
    <w:rsid w:val="00B61CEB"/>
    <w:rsid w:val="00B61ED3"/>
    <w:rsid w:val="00B61F2C"/>
    <w:rsid w:val="00B61FAC"/>
    <w:rsid w:val="00B61FE4"/>
    <w:rsid w:val="00B62670"/>
    <w:rsid w:val="00B628F2"/>
    <w:rsid w:val="00B62935"/>
    <w:rsid w:val="00B62A5C"/>
    <w:rsid w:val="00B62EE7"/>
    <w:rsid w:val="00B63AB4"/>
    <w:rsid w:val="00B63CF6"/>
    <w:rsid w:val="00B63F2C"/>
    <w:rsid w:val="00B64880"/>
    <w:rsid w:val="00B648FE"/>
    <w:rsid w:val="00B64B1F"/>
    <w:rsid w:val="00B64DDC"/>
    <w:rsid w:val="00B64DE5"/>
    <w:rsid w:val="00B65073"/>
    <w:rsid w:val="00B657CC"/>
    <w:rsid w:val="00B6633C"/>
    <w:rsid w:val="00B66571"/>
    <w:rsid w:val="00B66D8E"/>
    <w:rsid w:val="00B66F90"/>
    <w:rsid w:val="00B6729F"/>
    <w:rsid w:val="00B67455"/>
    <w:rsid w:val="00B6786F"/>
    <w:rsid w:val="00B679F0"/>
    <w:rsid w:val="00B702AC"/>
    <w:rsid w:val="00B707C3"/>
    <w:rsid w:val="00B7087D"/>
    <w:rsid w:val="00B70EDE"/>
    <w:rsid w:val="00B71318"/>
    <w:rsid w:val="00B715A1"/>
    <w:rsid w:val="00B71A2E"/>
    <w:rsid w:val="00B72644"/>
    <w:rsid w:val="00B72720"/>
    <w:rsid w:val="00B72A8C"/>
    <w:rsid w:val="00B72AAE"/>
    <w:rsid w:val="00B72C66"/>
    <w:rsid w:val="00B731AB"/>
    <w:rsid w:val="00B733E9"/>
    <w:rsid w:val="00B73422"/>
    <w:rsid w:val="00B7363D"/>
    <w:rsid w:val="00B73698"/>
    <w:rsid w:val="00B7420E"/>
    <w:rsid w:val="00B747F1"/>
    <w:rsid w:val="00B75010"/>
    <w:rsid w:val="00B75382"/>
    <w:rsid w:val="00B7552E"/>
    <w:rsid w:val="00B7562B"/>
    <w:rsid w:val="00B75656"/>
    <w:rsid w:val="00B75CF3"/>
    <w:rsid w:val="00B75D28"/>
    <w:rsid w:val="00B7643D"/>
    <w:rsid w:val="00B769ED"/>
    <w:rsid w:val="00B776C8"/>
    <w:rsid w:val="00B77769"/>
    <w:rsid w:val="00B80126"/>
    <w:rsid w:val="00B80445"/>
    <w:rsid w:val="00B8050D"/>
    <w:rsid w:val="00B80AE6"/>
    <w:rsid w:val="00B80E57"/>
    <w:rsid w:val="00B80F10"/>
    <w:rsid w:val="00B81613"/>
    <w:rsid w:val="00B81663"/>
    <w:rsid w:val="00B82701"/>
    <w:rsid w:val="00B82A3E"/>
    <w:rsid w:val="00B82AA7"/>
    <w:rsid w:val="00B82E71"/>
    <w:rsid w:val="00B83093"/>
    <w:rsid w:val="00B8374C"/>
    <w:rsid w:val="00B83975"/>
    <w:rsid w:val="00B83D3E"/>
    <w:rsid w:val="00B83D6D"/>
    <w:rsid w:val="00B84D05"/>
    <w:rsid w:val="00B85326"/>
    <w:rsid w:val="00B854E8"/>
    <w:rsid w:val="00B857D9"/>
    <w:rsid w:val="00B85A85"/>
    <w:rsid w:val="00B85F75"/>
    <w:rsid w:val="00B8619D"/>
    <w:rsid w:val="00B86843"/>
    <w:rsid w:val="00B86D84"/>
    <w:rsid w:val="00B86E55"/>
    <w:rsid w:val="00B86FD4"/>
    <w:rsid w:val="00B870A0"/>
    <w:rsid w:val="00B873ED"/>
    <w:rsid w:val="00B877F9"/>
    <w:rsid w:val="00B878EF"/>
    <w:rsid w:val="00B903D4"/>
    <w:rsid w:val="00B9086E"/>
    <w:rsid w:val="00B909DE"/>
    <w:rsid w:val="00B9105C"/>
    <w:rsid w:val="00B91851"/>
    <w:rsid w:val="00B91C5F"/>
    <w:rsid w:val="00B91C92"/>
    <w:rsid w:val="00B9234F"/>
    <w:rsid w:val="00B928CF"/>
    <w:rsid w:val="00B92C8F"/>
    <w:rsid w:val="00B92E48"/>
    <w:rsid w:val="00B92EE4"/>
    <w:rsid w:val="00B92FF0"/>
    <w:rsid w:val="00B9333C"/>
    <w:rsid w:val="00B93451"/>
    <w:rsid w:val="00B93B8D"/>
    <w:rsid w:val="00B9436F"/>
    <w:rsid w:val="00B94F45"/>
    <w:rsid w:val="00B95367"/>
    <w:rsid w:val="00B953F8"/>
    <w:rsid w:val="00B95A50"/>
    <w:rsid w:val="00B95CB1"/>
    <w:rsid w:val="00B95F29"/>
    <w:rsid w:val="00B95F32"/>
    <w:rsid w:val="00B960A4"/>
    <w:rsid w:val="00B964BA"/>
    <w:rsid w:val="00B96710"/>
    <w:rsid w:val="00B9681A"/>
    <w:rsid w:val="00B969E6"/>
    <w:rsid w:val="00B9721F"/>
    <w:rsid w:val="00B972D5"/>
    <w:rsid w:val="00B974D1"/>
    <w:rsid w:val="00B97903"/>
    <w:rsid w:val="00B979EF"/>
    <w:rsid w:val="00BA0C70"/>
    <w:rsid w:val="00BA198C"/>
    <w:rsid w:val="00BA1F48"/>
    <w:rsid w:val="00BA24A4"/>
    <w:rsid w:val="00BA24BB"/>
    <w:rsid w:val="00BA283D"/>
    <w:rsid w:val="00BA292B"/>
    <w:rsid w:val="00BA42EC"/>
    <w:rsid w:val="00BA451D"/>
    <w:rsid w:val="00BA471C"/>
    <w:rsid w:val="00BA52FD"/>
    <w:rsid w:val="00BA5794"/>
    <w:rsid w:val="00BA592D"/>
    <w:rsid w:val="00BA5B6B"/>
    <w:rsid w:val="00BA5E6E"/>
    <w:rsid w:val="00BA6016"/>
    <w:rsid w:val="00BA6512"/>
    <w:rsid w:val="00BA6548"/>
    <w:rsid w:val="00BA6749"/>
    <w:rsid w:val="00BA70C0"/>
    <w:rsid w:val="00BA7EB7"/>
    <w:rsid w:val="00BB0135"/>
    <w:rsid w:val="00BB0148"/>
    <w:rsid w:val="00BB04D3"/>
    <w:rsid w:val="00BB0902"/>
    <w:rsid w:val="00BB127A"/>
    <w:rsid w:val="00BB1319"/>
    <w:rsid w:val="00BB1364"/>
    <w:rsid w:val="00BB145D"/>
    <w:rsid w:val="00BB16CC"/>
    <w:rsid w:val="00BB1BC1"/>
    <w:rsid w:val="00BB1F1F"/>
    <w:rsid w:val="00BB37E9"/>
    <w:rsid w:val="00BB40D0"/>
    <w:rsid w:val="00BB41AE"/>
    <w:rsid w:val="00BB4312"/>
    <w:rsid w:val="00BB445F"/>
    <w:rsid w:val="00BB46DD"/>
    <w:rsid w:val="00BB473D"/>
    <w:rsid w:val="00BB4D5D"/>
    <w:rsid w:val="00BB4F4A"/>
    <w:rsid w:val="00BB5021"/>
    <w:rsid w:val="00BB576C"/>
    <w:rsid w:val="00BB5827"/>
    <w:rsid w:val="00BB5AAF"/>
    <w:rsid w:val="00BB5DFB"/>
    <w:rsid w:val="00BB5E88"/>
    <w:rsid w:val="00BB632B"/>
    <w:rsid w:val="00BB65E7"/>
    <w:rsid w:val="00BB6AB5"/>
    <w:rsid w:val="00BB6F1B"/>
    <w:rsid w:val="00BB793E"/>
    <w:rsid w:val="00BB7A57"/>
    <w:rsid w:val="00BB7B0D"/>
    <w:rsid w:val="00BB7CE8"/>
    <w:rsid w:val="00BC03DF"/>
    <w:rsid w:val="00BC07FF"/>
    <w:rsid w:val="00BC08F3"/>
    <w:rsid w:val="00BC17A9"/>
    <w:rsid w:val="00BC2077"/>
    <w:rsid w:val="00BC2993"/>
    <w:rsid w:val="00BC2B3C"/>
    <w:rsid w:val="00BC35AD"/>
    <w:rsid w:val="00BC37AC"/>
    <w:rsid w:val="00BC37DC"/>
    <w:rsid w:val="00BC393A"/>
    <w:rsid w:val="00BC406E"/>
    <w:rsid w:val="00BC49CD"/>
    <w:rsid w:val="00BC5429"/>
    <w:rsid w:val="00BC5452"/>
    <w:rsid w:val="00BC54AB"/>
    <w:rsid w:val="00BC5EB1"/>
    <w:rsid w:val="00BC6063"/>
    <w:rsid w:val="00BC67C1"/>
    <w:rsid w:val="00BC689A"/>
    <w:rsid w:val="00BC6AE4"/>
    <w:rsid w:val="00BC6B90"/>
    <w:rsid w:val="00BC7195"/>
    <w:rsid w:val="00BC72C4"/>
    <w:rsid w:val="00BC73BF"/>
    <w:rsid w:val="00BC751E"/>
    <w:rsid w:val="00BC770A"/>
    <w:rsid w:val="00BC7B23"/>
    <w:rsid w:val="00BC7D3B"/>
    <w:rsid w:val="00BD0C1B"/>
    <w:rsid w:val="00BD0DAB"/>
    <w:rsid w:val="00BD15D5"/>
    <w:rsid w:val="00BD1C44"/>
    <w:rsid w:val="00BD1D5B"/>
    <w:rsid w:val="00BD2123"/>
    <w:rsid w:val="00BD22A4"/>
    <w:rsid w:val="00BD265A"/>
    <w:rsid w:val="00BD2745"/>
    <w:rsid w:val="00BD2A20"/>
    <w:rsid w:val="00BD2EA1"/>
    <w:rsid w:val="00BD3DE5"/>
    <w:rsid w:val="00BD4078"/>
    <w:rsid w:val="00BD456F"/>
    <w:rsid w:val="00BD4620"/>
    <w:rsid w:val="00BD4856"/>
    <w:rsid w:val="00BD498F"/>
    <w:rsid w:val="00BD4B1F"/>
    <w:rsid w:val="00BD4B70"/>
    <w:rsid w:val="00BD4BA6"/>
    <w:rsid w:val="00BD4E23"/>
    <w:rsid w:val="00BD5165"/>
    <w:rsid w:val="00BD52B0"/>
    <w:rsid w:val="00BD66DB"/>
    <w:rsid w:val="00BD6E32"/>
    <w:rsid w:val="00BD6E40"/>
    <w:rsid w:val="00BD768B"/>
    <w:rsid w:val="00BD7C17"/>
    <w:rsid w:val="00BD7C3B"/>
    <w:rsid w:val="00BD7EF9"/>
    <w:rsid w:val="00BE0107"/>
    <w:rsid w:val="00BE027A"/>
    <w:rsid w:val="00BE07D1"/>
    <w:rsid w:val="00BE07F2"/>
    <w:rsid w:val="00BE0920"/>
    <w:rsid w:val="00BE097D"/>
    <w:rsid w:val="00BE0B3F"/>
    <w:rsid w:val="00BE0E5D"/>
    <w:rsid w:val="00BE145D"/>
    <w:rsid w:val="00BE1954"/>
    <w:rsid w:val="00BE2339"/>
    <w:rsid w:val="00BE2449"/>
    <w:rsid w:val="00BE2657"/>
    <w:rsid w:val="00BE2B51"/>
    <w:rsid w:val="00BE2CF3"/>
    <w:rsid w:val="00BE3021"/>
    <w:rsid w:val="00BE30BB"/>
    <w:rsid w:val="00BE3200"/>
    <w:rsid w:val="00BE36FF"/>
    <w:rsid w:val="00BE3A39"/>
    <w:rsid w:val="00BE3D80"/>
    <w:rsid w:val="00BE4633"/>
    <w:rsid w:val="00BE4A4B"/>
    <w:rsid w:val="00BE4F79"/>
    <w:rsid w:val="00BE51EC"/>
    <w:rsid w:val="00BE5460"/>
    <w:rsid w:val="00BE5A02"/>
    <w:rsid w:val="00BE5B9C"/>
    <w:rsid w:val="00BE6329"/>
    <w:rsid w:val="00BE678B"/>
    <w:rsid w:val="00BE6B1B"/>
    <w:rsid w:val="00BE6C0C"/>
    <w:rsid w:val="00BE6F13"/>
    <w:rsid w:val="00BE6F8E"/>
    <w:rsid w:val="00BE70B0"/>
    <w:rsid w:val="00BE7C40"/>
    <w:rsid w:val="00BE7F1A"/>
    <w:rsid w:val="00BF0078"/>
    <w:rsid w:val="00BF04E0"/>
    <w:rsid w:val="00BF0635"/>
    <w:rsid w:val="00BF090F"/>
    <w:rsid w:val="00BF0A50"/>
    <w:rsid w:val="00BF0E1F"/>
    <w:rsid w:val="00BF0E9C"/>
    <w:rsid w:val="00BF16F3"/>
    <w:rsid w:val="00BF1A69"/>
    <w:rsid w:val="00BF1F8A"/>
    <w:rsid w:val="00BF28B5"/>
    <w:rsid w:val="00BF2BAA"/>
    <w:rsid w:val="00BF2BE6"/>
    <w:rsid w:val="00BF32AB"/>
    <w:rsid w:val="00BF3584"/>
    <w:rsid w:val="00BF3933"/>
    <w:rsid w:val="00BF3BFE"/>
    <w:rsid w:val="00BF40E9"/>
    <w:rsid w:val="00BF4532"/>
    <w:rsid w:val="00BF463E"/>
    <w:rsid w:val="00BF4A1D"/>
    <w:rsid w:val="00BF4CF3"/>
    <w:rsid w:val="00BF4ED0"/>
    <w:rsid w:val="00BF5218"/>
    <w:rsid w:val="00BF5311"/>
    <w:rsid w:val="00BF5AD3"/>
    <w:rsid w:val="00BF5C7D"/>
    <w:rsid w:val="00BF5DAC"/>
    <w:rsid w:val="00BF5EDE"/>
    <w:rsid w:val="00BF5FE2"/>
    <w:rsid w:val="00BF60EF"/>
    <w:rsid w:val="00BF66DB"/>
    <w:rsid w:val="00BF689B"/>
    <w:rsid w:val="00BF69C6"/>
    <w:rsid w:val="00BF6B87"/>
    <w:rsid w:val="00BF6EC3"/>
    <w:rsid w:val="00BF6F16"/>
    <w:rsid w:val="00BF7131"/>
    <w:rsid w:val="00BF76A6"/>
    <w:rsid w:val="00BF79D3"/>
    <w:rsid w:val="00BF7B5D"/>
    <w:rsid w:val="00BF7DD4"/>
    <w:rsid w:val="00C00196"/>
    <w:rsid w:val="00C002AC"/>
    <w:rsid w:val="00C00308"/>
    <w:rsid w:val="00C003B1"/>
    <w:rsid w:val="00C004F9"/>
    <w:rsid w:val="00C005A2"/>
    <w:rsid w:val="00C008A0"/>
    <w:rsid w:val="00C00E66"/>
    <w:rsid w:val="00C010B1"/>
    <w:rsid w:val="00C010F9"/>
    <w:rsid w:val="00C01730"/>
    <w:rsid w:val="00C01B43"/>
    <w:rsid w:val="00C01C66"/>
    <w:rsid w:val="00C01E31"/>
    <w:rsid w:val="00C02376"/>
    <w:rsid w:val="00C02852"/>
    <w:rsid w:val="00C029C7"/>
    <w:rsid w:val="00C0327E"/>
    <w:rsid w:val="00C03283"/>
    <w:rsid w:val="00C0389D"/>
    <w:rsid w:val="00C03F0B"/>
    <w:rsid w:val="00C03FF6"/>
    <w:rsid w:val="00C04466"/>
    <w:rsid w:val="00C0484D"/>
    <w:rsid w:val="00C04890"/>
    <w:rsid w:val="00C0494D"/>
    <w:rsid w:val="00C049A3"/>
    <w:rsid w:val="00C04DEB"/>
    <w:rsid w:val="00C0500D"/>
    <w:rsid w:val="00C05F7C"/>
    <w:rsid w:val="00C0702D"/>
    <w:rsid w:val="00C072E7"/>
    <w:rsid w:val="00C075BE"/>
    <w:rsid w:val="00C07AD3"/>
    <w:rsid w:val="00C07F25"/>
    <w:rsid w:val="00C103A3"/>
    <w:rsid w:val="00C10499"/>
    <w:rsid w:val="00C1051B"/>
    <w:rsid w:val="00C1052B"/>
    <w:rsid w:val="00C106EB"/>
    <w:rsid w:val="00C10E1B"/>
    <w:rsid w:val="00C11015"/>
    <w:rsid w:val="00C1140A"/>
    <w:rsid w:val="00C118E7"/>
    <w:rsid w:val="00C11A01"/>
    <w:rsid w:val="00C11E6F"/>
    <w:rsid w:val="00C121AC"/>
    <w:rsid w:val="00C129A2"/>
    <w:rsid w:val="00C12A2D"/>
    <w:rsid w:val="00C12BD4"/>
    <w:rsid w:val="00C1312D"/>
    <w:rsid w:val="00C13403"/>
    <w:rsid w:val="00C13497"/>
    <w:rsid w:val="00C138EF"/>
    <w:rsid w:val="00C13B4F"/>
    <w:rsid w:val="00C13DD7"/>
    <w:rsid w:val="00C13E1C"/>
    <w:rsid w:val="00C14F38"/>
    <w:rsid w:val="00C15E40"/>
    <w:rsid w:val="00C160F2"/>
    <w:rsid w:val="00C168B1"/>
    <w:rsid w:val="00C16C63"/>
    <w:rsid w:val="00C16CC9"/>
    <w:rsid w:val="00C1766C"/>
    <w:rsid w:val="00C1774D"/>
    <w:rsid w:val="00C17991"/>
    <w:rsid w:val="00C17D89"/>
    <w:rsid w:val="00C2004C"/>
    <w:rsid w:val="00C20067"/>
    <w:rsid w:val="00C2019D"/>
    <w:rsid w:val="00C20F98"/>
    <w:rsid w:val="00C2139E"/>
    <w:rsid w:val="00C21540"/>
    <w:rsid w:val="00C215CF"/>
    <w:rsid w:val="00C21A0D"/>
    <w:rsid w:val="00C21A4F"/>
    <w:rsid w:val="00C21DF2"/>
    <w:rsid w:val="00C21EA6"/>
    <w:rsid w:val="00C22125"/>
    <w:rsid w:val="00C225C4"/>
    <w:rsid w:val="00C2278F"/>
    <w:rsid w:val="00C22944"/>
    <w:rsid w:val="00C22EBD"/>
    <w:rsid w:val="00C2323A"/>
    <w:rsid w:val="00C23372"/>
    <w:rsid w:val="00C239C9"/>
    <w:rsid w:val="00C24166"/>
    <w:rsid w:val="00C24A04"/>
    <w:rsid w:val="00C25279"/>
    <w:rsid w:val="00C25645"/>
    <w:rsid w:val="00C258E7"/>
    <w:rsid w:val="00C25A9A"/>
    <w:rsid w:val="00C25FB3"/>
    <w:rsid w:val="00C2613F"/>
    <w:rsid w:val="00C2744A"/>
    <w:rsid w:val="00C27513"/>
    <w:rsid w:val="00C27C89"/>
    <w:rsid w:val="00C27C8C"/>
    <w:rsid w:val="00C27DAC"/>
    <w:rsid w:val="00C27E17"/>
    <w:rsid w:val="00C303EA"/>
    <w:rsid w:val="00C3065D"/>
    <w:rsid w:val="00C3104A"/>
    <w:rsid w:val="00C3113D"/>
    <w:rsid w:val="00C31353"/>
    <w:rsid w:val="00C31848"/>
    <w:rsid w:val="00C3196D"/>
    <w:rsid w:val="00C319A0"/>
    <w:rsid w:val="00C31B6C"/>
    <w:rsid w:val="00C31EDA"/>
    <w:rsid w:val="00C324EB"/>
    <w:rsid w:val="00C32D04"/>
    <w:rsid w:val="00C32D44"/>
    <w:rsid w:val="00C330AE"/>
    <w:rsid w:val="00C33209"/>
    <w:rsid w:val="00C332C7"/>
    <w:rsid w:val="00C332DC"/>
    <w:rsid w:val="00C33668"/>
    <w:rsid w:val="00C33828"/>
    <w:rsid w:val="00C33B0D"/>
    <w:rsid w:val="00C33B0E"/>
    <w:rsid w:val="00C33D54"/>
    <w:rsid w:val="00C33E1E"/>
    <w:rsid w:val="00C34878"/>
    <w:rsid w:val="00C34E99"/>
    <w:rsid w:val="00C34EF7"/>
    <w:rsid w:val="00C35352"/>
    <w:rsid w:val="00C353FB"/>
    <w:rsid w:val="00C35419"/>
    <w:rsid w:val="00C35568"/>
    <w:rsid w:val="00C357D9"/>
    <w:rsid w:val="00C3595B"/>
    <w:rsid w:val="00C35AED"/>
    <w:rsid w:val="00C362F5"/>
    <w:rsid w:val="00C36B31"/>
    <w:rsid w:val="00C36BB9"/>
    <w:rsid w:val="00C36E52"/>
    <w:rsid w:val="00C36F38"/>
    <w:rsid w:val="00C376E0"/>
    <w:rsid w:val="00C37ED3"/>
    <w:rsid w:val="00C403B6"/>
    <w:rsid w:val="00C40441"/>
    <w:rsid w:val="00C4192D"/>
    <w:rsid w:val="00C41948"/>
    <w:rsid w:val="00C41BCD"/>
    <w:rsid w:val="00C4207E"/>
    <w:rsid w:val="00C420E5"/>
    <w:rsid w:val="00C422FE"/>
    <w:rsid w:val="00C42D66"/>
    <w:rsid w:val="00C437E9"/>
    <w:rsid w:val="00C43989"/>
    <w:rsid w:val="00C4437B"/>
    <w:rsid w:val="00C443A2"/>
    <w:rsid w:val="00C44463"/>
    <w:rsid w:val="00C44FCB"/>
    <w:rsid w:val="00C4597A"/>
    <w:rsid w:val="00C462B0"/>
    <w:rsid w:val="00C464C1"/>
    <w:rsid w:val="00C469E3"/>
    <w:rsid w:val="00C46B38"/>
    <w:rsid w:val="00C46DB6"/>
    <w:rsid w:val="00C46F3B"/>
    <w:rsid w:val="00C4752D"/>
    <w:rsid w:val="00C475ED"/>
    <w:rsid w:val="00C477AA"/>
    <w:rsid w:val="00C477B1"/>
    <w:rsid w:val="00C4799D"/>
    <w:rsid w:val="00C47AB7"/>
    <w:rsid w:val="00C47BCF"/>
    <w:rsid w:val="00C47CB0"/>
    <w:rsid w:val="00C47F4E"/>
    <w:rsid w:val="00C505CC"/>
    <w:rsid w:val="00C506CF"/>
    <w:rsid w:val="00C5101A"/>
    <w:rsid w:val="00C51176"/>
    <w:rsid w:val="00C51294"/>
    <w:rsid w:val="00C517DA"/>
    <w:rsid w:val="00C51C68"/>
    <w:rsid w:val="00C51E51"/>
    <w:rsid w:val="00C5280C"/>
    <w:rsid w:val="00C52810"/>
    <w:rsid w:val="00C52E31"/>
    <w:rsid w:val="00C53629"/>
    <w:rsid w:val="00C536D9"/>
    <w:rsid w:val="00C539CF"/>
    <w:rsid w:val="00C53CDE"/>
    <w:rsid w:val="00C53D9D"/>
    <w:rsid w:val="00C53EDA"/>
    <w:rsid w:val="00C543E8"/>
    <w:rsid w:val="00C54414"/>
    <w:rsid w:val="00C545BB"/>
    <w:rsid w:val="00C54D3D"/>
    <w:rsid w:val="00C54D82"/>
    <w:rsid w:val="00C54EE5"/>
    <w:rsid w:val="00C5509F"/>
    <w:rsid w:val="00C55330"/>
    <w:rsid w:val="00C55940"/>
    <w:rsid w:val="00C55AEC"/>
    <w:rsid w:val="00C55C16"/>
    <w:rsid w:val="00C565DB"/>
    <w:rsid w:val="00C56925"/>
    <w:rsid w:val="00C569D3"/>
    <w:rsid w:val="00C56FF9"/>
    <w:rsid w:val="00C57542"/>
    <w:rsid w:val="00C60127"/>
    <w:rsid w:val="00C6024D"/>
    <w:rsid w:val="00C607DA"/>
    <w:rsid w:val="00C60C18"/>
    <w:rsid w:val="00C61850"/>
    <w:rsid w:val="00C61A99"/>
    <w:rsid w:val="00C61DFF"/>
    <w:rsid w:val="00C6216A"/>
    <w:rsid w:val="00C623D6"/>
    <w:rsid w:val="00C62479"/>
    <w:rsid w:val="00C62593"/>
    <w:rsid w:val="00C626CC"/>
    <w:rsid w:val="00C62CDF"/>
    <w:rsid w:val="00C62CEA"/>
    <w:rsid w:val="00C62E59"/>
    <w:rsid w:val="00C62E7D"/>
    <w:rsid w:val="00C63032"/>
    <w:rsid w:val="00C630B4"/>
    <w:rsid w:val="00C63299"/>
    <w:rsid w:val="00C63614"/>
    <w:rsid w:val="00C63B3B"/>
    <w:rsid w:val="00C63B7B"/>
    <w:rsid w:val="00C63CFA"/>
    <w:rsid w:val="00C63E5A"/>
    <w:rsid w:val="00C64961"/>
    <w:rsid w:val="00C64A4D"/>
    <w:rsid w:val="00C652FC"/>
    <w:rsid w:val="00C65443"/>
    <w:rsid w:val="00C655B0"/>
    <w:rsid w:val="00C65825"/>
    <w:rsid w:val="00C6590F"/>
    <w:rsid w:val="00C65C8D"/>
    <w:rsid w:val="00C65F3E"/>
    <w:rsid w:val="00C66012"/>
    <w:rsid w:val="00C66123"/>
    <w:rsid w:val="00C66462"/>
    <w:rsid w:val="00C66650"/>
    <w:rsid w:val="00C666BE"/>
    <w:rsid w:val="00C66EFC"/>
    <w:rsid w:val="00C66F81"/>
    <w:rsid w:val="00C67215"/>
    <w:rsid w:val="00C6767B"/>
    <w:rsid w:val="00C6771D"/>
    <w:rsid w:val="00C67ED0"/>
    <w:rsid w:val="00C70440"/>
    <w:rsid w:val="00C70752"/>
    <w:rsid w:val="00C707A5"/>
    <w:rsid w:val="00C707D1"/>
    <w:rsid w:val="00C707DA"/>
    <w:rsid w:val="00C70833"/>
    <w:rsid w:val="00C70B51"/>
    <w:rsid w:val="00C70DE2"/>
    <w:rsid w:val="00C70ED7"/>
    <w:rsid w:val="00C71401"/>
    <w:rsid w:val="00C71451"/>
    <w:rsid w:val="00C717F3"/>
    <w:rsid w:val="00C71859"/>
    <w:rsid w:val="00C71B65"/>
    <w:rsid w:val="00C725EE"/>
    <w:rsid w:val="00C728DE"/>
    <w:rsid w:val="00C72CDC"/>
    <w:rsid w:val="00C72E5D"/>
    <w:rsid w:val="00C7377E"/>
    <w:rsid w:val="00C740A0"/>
    <w:rsid w:val="00C74479"/>
    <w:rsid w:val="00C74504"/>
    <w:rsid w:val="00C749E4"/>
    <w:rsid w:val="00C74A26"/>
    <w:rsid w:val="00C7545A"/>
    <w:rsid w:val="00C75CD0"/>
    <w:rsid w:val="00C75D65"/>
    <w:rsid w:val="00C767BC"/>
    <w:rsid w:val="00C767DC"/>
    <w:rsid w:val="00C771B8"/>
    <w:rsid w:val="00C77350"/>
    <w:rsid w:val="00C775B8"/>
    <w:rsid w:val="00C77AB1"/>
    <w:rsid w:val="00C77B9A"/>
    <w:rsid w:val="00C8013F"/>
    <w:rsid w:val="00C803A6"/>
    <w:rsid w:val="00C80860"/>
    <w:rsid w:val="00C80A6C"/>
    <w:rsid w:val="00C8125B"/>
    <w:rsid w:val="00C812DC"/>
    <w:rsid w:val="00C8134D"/>
    <w:rsid w:val="00C81537"/>
    <w:rsid w:val="00C81690"/>
    <w:rsid w:val="00C81EBC"/>
    <w:rsid w:val="00C82E2A"/>
    <w:rsid w:val="00C835D1"/>
    <w:rsid w:val="00C83914"/>
    <w:rsid w:val="00C8393C"/>
    <w:rsid w:val="00C83AEF"/>
    <w:rsid w:val="00C8504D"/>
    <w:rsid w:val="00C8514E"/>
    <w:rsid w:val="00C853B1"/>
    <w:rsid w:val="00C856A3"/>
    <w:rsid w:val="00C857AB"/>
    <w:rsid w:val="00C860B6"/>
    <w:rsid w:val="00C865D6"/>
    <w:rsid w:val="00C86912"/>
    <w:rsid w:val="00C87056"/>
    <w:rsid w:val="00C87318"/>
    <w:rsid w:val="00C87FB9"/>
    <w:rsid w:val="00C90577"/>
    <w:rsid w:val="00C907BA"/>
    <w:rsid w:val="00C90AEB"/>
    <w:rsid w:val="00C90CFA"/>
    <w:rsid w:val="00C912A0"/>
    <w:rsid w:val="00C912D6"/>
    <w:rsid w:val="00C916A1"/>
    <w:rsid w:val="00C91AEE"/>
    <w:rsid w:val="00C9236A"/>
    <w:rsid w:val="00C926F7"/>
    <w:rsid w:val="00C929B2"/>
    <w:rsid w:val="00C92C57"/>
    <w:rsid w:val="00C92C81"/>
    <w:rsid w:val="00C92DA7"/>
    <w:rsid w:val="00C92FA8"/>
    <w:rsid w:val="00C930F4"/>
    <w:rsid w:val="00C9355C"/>
    <w:rsid w:val="00C93A09"/>
    <w:rsid w:val="00C9418D"/>
    <w:rsid w:val="00C94676"/>
    <w:rsid w:val="00C94A16"/>
    <w:rsid w:val="00C94B59"/>
    <w:rsid w:val="00C94B81"/>
    <w:rsid w:val="00C9526F"/>
    <w:rsid w:val="00C9591F"/>
    <w:rsid w:val="00C95C3C"/>
    <w:rsid w:val="00C95C8C"/>
    <w:rsid w:val="00C95E10"/>
    <w:rsid w:val="00C96E46"/>
    <w:rsid w:val="00C96F3C"/>
    <w:rsid w:val="00C9717E"/>
    <w:rsid w:val="00C97726"/>
    <w:rsid w:val="00C97DA5"/>
    <w:rsid w:val="00CA0966"/>
    <w:rsid w:val="00CA0D15"/>
    <w:rsid w:val="00CA0DEA"/>
    <w:rsid w:val="00CA0F86"/>
    <w:rsid w:val="00CA0FD5"/>
    <w:rsid w:val="00CA113F"/>
    <w:rsid w:val="00CA11F7"/>
    <w:rsid w:val="00CA12D1"/>
    <w:rsid w:val="00CA13A1"/>
    <w:rsid w:val="00CA1663"/>
    <w:rsid w:val="00CA18ED"/>
    <w:rsid w:val="00CA1ABD"/>
    <w:rsid w:val="00CA1B6F"/>
    <w:rsid w:val="00CA1E65"/>
    <w:rsid w:val="00CA21E7"/>
    <w:rsid w:val="00CA2513"/>
    <w:rsid w:val="00CA265A"/>
    <w:rsid w:val="00CA2735"/>
    <w:rsid w:val="00CA2FBA"/>
    <w:rsid w:val="00CA3417"/>
    <w:rsid w:val="00CA368C"/>
    <w:rsid w:val="00CA36DB"/>
    <w:rsid w:val="00CA36DD"/>
    <w:rsid w:val="00CA428F"/>
    <w:rsid w:val="00CA4421"/>
    <w:rsid w:val="00CA499D"/>
    <w:rsid w:val="00CA4C4E"/>
    <w:rsid w:val="00CA4C53"/>
    <w:rsid w:val="00CA4DF1"/>
    <w:rsid w:val="00CA5205"/>
    <w:rsid w:val="00CA5605"/>
    <w:rsid w:val="00CA560D"/>
    <w:rsid w:val="00CA5ED0"/>
    <w:rsid w:val="00CA5F73"/>
    <w:rsid w:val="00CA6005"/>
    <w:rsid w:val="00CA62B4"/>
    <w:rsid w:val="00CA646B"/>
    <w:rsid w:val="00CA65FB"/>
    <w:rsid w:val="00CA686B"/>
    <w:rsid w:val="00CA6ECF"/>
    <w:rsid w:val="00CA6F2D"/>
    <w:rsid w:val="00CA71C0"/>
    <w:rsid w:val="00CA72DC"/>
    <w:rsid w:val="00CA72FB"/>
    <w:rsid w:val="00CA779B"/>
    <w:rsid w:val="00CA7BE9"/>
    <w:rsid w:val="00CA7E88"/>
    <w:rsid w:val="00CB00EC"/>
    <w:rsid w:val="00CB0320"/>
    <w:rsid w:val="00CB07C3"/>
    <w:rsid w:val="00CB0975"/>
    <w:rsid w:val="00CB0AD9"/>
    <w:rsid w:val="00CB1384"/>
    <w:rsid w:val="00CB1633"/>
    <w:rsid w:val="00CB1D96"/>
    <w:rsid w:val="00CB1F2B"/>
    <w:rsid w:val="00CB246F"/>
    <w:rsid w:val="00CB274F"/>
    <w:rsid w:val="00CB2937"/>
    <w:rsid w:val="00CB2D47"/>
    <w:rsid w:val="00CB33CF"/>
    <w:rsid w:val="00CB3637"/>
    <w:rsid w:val="00CB384F"/>
    <w:rsid w:val="00CB38E6"/>
    <w:rsid w:val="00CB3AD8"/>
    <w:rsid w:val="00CB3CB4"/>
    <w:rsid w:val="00CB3E92"/>
    <w:rsid w:val="00CB3FCC"/>
    <w:rsid w:val="00CB4451"/>
    <w:rsid w:val="00CB483C"/>
    <w:rsid w:val="00CB48A8"/>
    <w:rsid w:val="00CB4A35"/>
    <w:rsid w:val="00CB50D6"/>
    <w:rsid w:val="00CB51E2"/>
    <w:rsid w:val="00CB52E0"/>
    <w:rsid w:val="00CB5E38"/>
    <w:rsid w:val="00CB6B11"/>
    <w:rsid w:val="00CB6DCE"/>
    <w:rsid w:val="00CB6EF1"/>
    <w:rsid w:val="00CB70C4"/>
    <w:rsid w:val="00CB713F"/>
    <w:rsid w:val="00CB7798"/>
    <w:rsid w:val="00CB7BC5"/>
    <w:rsid w:val="00CB7DC5"/>
    <w:rsid w:val="00CB7E37"/>
    <w:rsid w:val="00CC1721"/>
    <w:rsid w:val="00CC18B6"/>
    <w:rsid w:val="00CC2482"/>
    <w:rsid w:val="00CC25EE"/>
    <w:rsid w:val="00CC2C95"/>
    <w:rsid w:val="00CC2D8E"/>
    <w:rsid w:val="00CC314A"/>
    <w:rsid w:val="00CC403D"/>
    <w:rsid w:val="00CC40F9"/>
    <w:rsid w:val="00CC432B"/>
    <w:rsid w:val="00CC4857"/>
    <w:rsid w:val="00CC4ABB"/>
    <w:rsid w:val="00CC4D0F"/>
    <w:rsid w:val="00CC4E5F"/>
    <w:rsid w:val="00CC531E"/>
    <w:rsid w:val="00CC5365"/>
    <w:rsid w:val="00CC57B2"/>
    <w:rsid w:val="00CC57FE"/>
    <w:rsid w:val="00CC5873"/>
    <w:rsid w:val="00CC5ED7"/>
    <w:rsid w:val="00CC606C"/>
    <w:rsid w:val="00CC6B2C"/>
    <w:rsid w:val="00CC6C5E"/>
    <w:rsid w:val="00CC7C81"/>
    <w:rsid w:val="00CD096F"/>
    <w:rsid w:val="00CD09C7"/>
    <w:rsid w:val="00CD211D"/>
    <w:rsid w:val="00CD2373"/>
    <w:rsid w:val="00CD24D0"/>
    <w:rsid w:val="00CD267D"/>
    <w:rsid w:val="00CD2A70"/>
    <w:rsid w:val="00CD2DAD"/>
    <w:rsid w:val="00CD350E"/>
    <w:rsid w:val="00CD376A"/>
    <w:rsid w:val="00CD3CFA"/>
    <w:rsid w:val="00CD3D6B"/>
    <w:rsid w:val="00CD3DFE"/>
    <w:rsid w:val="00CD3E93"/>
    <w:rsid w:val="00CD406C"/>
    <w:rsid w:val="00CD4536"/>
    <w:rsid w:val="00CD4850"/>
    <w:rsid w:val="00CD5379"/>
    <w:rsid w:val="00CD54A6"/>
    <w:rsid w:val="00CD54CE"/>
    <w:rsid w:val="00CD556C"/>
    <w:rsid w:val="00CD5704"/>
    <w:rsid w:val="00CD60F1"/>
    <w:rsid w:val="00CD667C"/>
    <w:rsid w:val="00CD70B1"/>
    <w:rsid w:val="00CD77E1"/>
    <w:rsid w:val="00CE005A"/>
    <w:rsid w:val="00CE06E2"/>
    <w:rsid w:val="00CE08A1"/>
    <w:rsid w:val="00CE092D"/>
    <w:rsid w:val="00CE109F"/>
    <w:rsid w:val="00CE11B6"/>
    <w:rsid w:val="00CE16FE"/>
    <w:rsid w:val="00CE1F88"/>
    <w:rsid w:val="00CE202E"/>
    <w:rsid w:val="00CE21E7"/>
    <w:rsid w:val="00CE2618"/>
    <w:rsid w:val="00CE283D"/>
    <w:rsid w:val="00CE2BA1"/>
    <w:rsid w:val="00CE3386"/>
    <w:rsid w:val="00CE36A1"/>
    <w:rsid w:val="00CE377B"/>
    <w:rsid w:val="00CE38AE"/>
    <w:rsid w:val="00CE4656"/>
    <w:rsid w:val="00CE46B5"/>
    <w:rsid w:val="00CE4850"/>
    <w:rsid w:val="00CE4A90"/>
    <w:rsid w:val="00CE4B1D"/>
    <w:rsid w:val="00CE512D"/>
    <w:rsid w:val="00CE5738"/>
    <w:rsid w:val="00CE585A"/>
    <w:rsid w:val="00CE5AAF"/>
    <w:rsid w:val="00CE5B61"/>
    <w:rsid w:val="00CE5B9A"/>
    <w:rsid w:val="00CE62AC"/>
    <w:rsid w:val="00CE6449"/>
    <w:rsid w:val="00CE659E"/>
    <w:rsid w:val="00CE66E5"/>
    <w:rsid w:val="00CE6C98"/>
    <w:rsid w:val="00CE6D05"/>
    <w:rsid w:val="00CE6E82"/>
    <w:rsid w:val="00CE7671"/>
    <w:rsid w:val="00CE7D02"/>
    <w:rsid w:val="00CE7F9D"/>
    <w:rsid w:val="00CF03AB"/>
    <w:rsid w:val="00CF08F8"/>
    <w:rsid w:val="00CF0FF4"/>
    <w:rsid w:val="00CF11D2"/>
    <w:rsid w:val="00CF1249"/>
    <w:rsid w:val="00CF1732"/>
    <w:rsid w:val="00CF190D"/>
    <w:rsid w:val="00CF1A38"/>
    <w:rsid w:val="00CF29EA"/>
    <w:rsid w:val="00CF2E19"/>
    <w:rsid w:val="00CF3017"/>
    <w:rsid w:val="00CF33F2"/>
    <w:rsid w:val="00CF3BB9"/>
    <w:rsid w:val="00CF3D4B"/>
    <w:rsid w:val="00CF3EA4"/>
    <w:rsid w:val="00CF4416"/>
    <w:rsid w:val="00CF4785"/>
    <w:rsid w:val="00CF5355"/>
    <w:rsid w:val="00CF53A5"/>
    <w:rsid w:val="00CF543A"/>
    <w:rsid w:val="00CF5A4F"/>
    <w:rsid w:val="00CF5B17"/>
    <w:rsid w:val="00CF5EAD"/>
    <w:rsid w:val="00CF657E"/>
    <w:rsid w:val="00CF66D0"/>
    <w:rsid w:val="00CF6909"/>
    <w:rsid w:val="00CF6B9E"/>
    <w:rsid w:val="00CF75CC"/>
    <w:rsid w:val="00CF76CF"/>
    <w:rsid w:val="00CF7BE8"/>
    <w:rsid w:val="00D00237"/>
    <w:rsid w:val="00D00331"/>
    <w:rsid w:val="00D00925"/>
    <w:rsid w:val="00D00DC8"/>
    <w:rsid w:val="00D00F40"/>
    <w:rsid w:val="00D014DF"/>
    <w:rsid w:val="00D01859"/>
    <w:rsid w:val="00D018F0"/>
    <w:rsid w:val="00D01A36"/>
    <w:rsid w:val="00D01F20"/>
    <w:rsid w:val="00D02B92"/>
    <w:rsid w:val="00D02CE5"/>
    <w:rsid w:val="00D02DA4"/>
    <w:rsid w:val="00D02F55"/>
    <w:rsid w:val="00D03656"/>
    <w:rsid w:val="00D03BDB"/>
    <w:rsid w:val="00D03E4F"/>
    <w:rsid w:val="00D03ECE"/>
    <w:rsid w:val="00D04232"/>
    <w:rsid w:val="00D043C8"/>
    <w:rsid w:val="00D0473A"/>
    <w:rsid w:val="00D047A3"/>
    <w:rsid w:val="00D049CA"/>
    <w:rsid w:val="00D04FFF"/>
    <w:rsid w:val="00D059E0"/>
    <w:rsid w:val="00D05CBB"/>
    <w:rsid w:val="00D063A8"/>
    <w:rsid w:val="00D06C40"/>
    <w:rsid w:val="00D06D44"/>
    <w:rsid w:val="00D06D8A"/>
    <w:rsid w:val="00D07A61"/>
    <w:rsid w:val="00D07FC8"/>
    <w:rsid w:val="00D105C2"/>
    <w:rsid w:val="00D10609"/>
    <w:rsid w:val="00D10B85"/>
    <w:rsid w:val="00D11153"/>
    <w:rsid w:val="00D112F8"/>
    <w:rsid w:val="00D113CC"/>
    <w:rsid w:val="00D11797"/>
    <w:rsid w:val="00D11B94"/>
    <w:rsid w:val="00D11FCF"/>
    <w:rsid w:val="00D1212A"/>
    <w:rsid w:val="00D12B59"/>
    <w:rsid w:val="00D12C2D"/>
    <w:rsid w:val="00D1322B"/>
    <w:rsid w:val="00D135D1"/>
    <w:rsid w:val="00D13A24"/>
    <w:rsid w:val="00D13B0C"/>
    <w:rsid w:val="00D13BE4"/>
    <w:rsid w:val="00D14514"/>
    <w:rsid w:val="00D1471C"/>
    <w:rsid w:val="00D147A3"/>
    <w:rsid w:val="00D14E53"/>
    <w:rsid w:val="00D153AF"/>
    <w:rsid w:val="00D15635"/>
    <w:rsid w:val="00D15B18"/>
    <w:rsid w:val="00D16022"/>
    <w:rsid w:val="00D160B1"/>
    <w:rsid w:val="00D16436"/>
    <w:rsid w:val="00D1650A"/>
    <w:rsid w:val="00D1656A"/>
    <w:rsid w:val="00D171BE"/>
    <w:rsid w:val="00D17F0D"/>
    <w:rsid w:val="00D17FF8"/>
    <w:rsid w:val="00D200A0"/>
    <w:rsid w:val="00D200CF"/>
    <w:rsid w:val="00D20338"/>
    <w:rsid w:val="00D20681"/>
    <w:rsid w:val="00D20DC5"/>
    <w:rsid w:val="00D210CE"/>
    <w:rsid w:val="00D210DB"/>
    <w:rsid w:val="00D21195"/>
    <w:rsid w:val="00D21B93"/>
    <w:rsid w:val="00D226A4"/>
    <w:rsid w:val="00D22C49"/>
    <w:rsid w:val="00D2304E"/>
    <w:rsid w:val="00D230AB"/>
    <w:rsid w:val="00D232C5"/>
    <w:rsid w:val="00D2380E"/>
    <w:rsid w:val="00D23CD0"/>
    <w:rsid w:val="00D23F44"/>
    <w:rsid w:val="00D23FF1"/>
    <w:rsid w:val="00D24808"/>
    <w:rsid w:val="00D24CDB"/>
    <w:rsid w:val="00D25B63"/>
    <w:rsid w:val="00D26201"/>
    <w:rsid w:val="00D262CF"/>
    <w:rsid w:val="00D2645D"/>
    <w:rsid w:val="00D26990"/>
    <w:rsid w:val="00D26AFF"/>
    <w:rsid w:val="00D26C27"/>
    <w:rsid w:val="00D27045"/>
    <w:rsid w:val="00D27076"/>
    <w:rsid w:val="00D27093"/>
    <w:rsid w:val="00D2734D"/>
    <w:rsid w:val="00D279C2"/>
    <w:rsid w:val="00D27C29"/>
    <w:rsid w:val="00D27D42"/>
    <w:rsid w:val="00D27F0F"/>
    <w:rsid w:val="00D27F2E"/>
    <w:rsid w:val="00D300F2"/>
    <w:rsid w:val="00D30D00"/>
    <w:rsid w:val="00D310DD"/>
    <w:rsid w:val="00D311D1"/>
    <w:rsid w:val="00D31253"/>
    <w:rsid w:val="00D31D2E"/>
    <w:rsid w:val="00D32C73"/>
    <w:rsid w:val="00D32E0A"/>
    <w:rsid w:val="00D32ED0"/>
    <w:rsid w:val="00D32F58"/>
    <w:rsid w:val="00D337ED"/>
    <w:rsid w:val="00D3383E"/>
    <w:rsid w:val="00D3390E"/>
    <w:rsid w:val="00D34032"/>
    <w:rsid w:val="00D34104"/>
    <w:rsid w:val="00D34647"/>
    <w:rsid w:val="00D34AE1"/>
    <w:rsid w:val="00D34F54"/>
    <w:rsid w:val="00D34F9D"/>
    <w:rsid w:val="00D355E8"/>
    <w:rsid w:val="00D357B7"/>
    <w:rsid w:val="00D35CDB"/>
    <w:rsid w:val="00D36308"/>
    <w:rsid w:val="00D3634C"/>
    <w:rsid w:val="00D364D1"/>
    <w:rsid w:val="00D36710"/>
    <w:rsid w:val="00D37763"/>
    <w:rsid w:val="00D378E1"/>
    <w:rsid w:val="00D4000F"/>
    <w:rsid w:val="00D40529"/>
    <w:rsid w:val="00D405D8"/>
    <w:rsid w:val="00D4069A"/>
    <w:rsid w:val="00D406A2"/>
    <w:rsid w:val="00D40B01"/>
    <w:rsid w:val="00D4109C"/>
    <w:rsid w:val="00D41237"/>
    <w:rsid w:val="00D42551"/>
    <w:rsid w:val="00D42CB8"/>
    <w:rsid w:val="00D43333"/>
    <w:rsid w:val="00D43D0B"/>
    <w:rsid w:val="00D44488"/>
    <w:rsid w:val="00D444C2"/>
    <w:rsid w:val="00D448D6"/>
    <w:rsid w:val="00D449DC"/>
    <w:rsid w:val="00D458B0"/>
    <w:rsid w:val="00D45DC9"/>
    <w:rsid w:val="00D45FCE"/>
    <w:rsid w:val="00D462D8"/>
    <w:rsid w:val="00D467B3"/>
    <w:rsid w:val="00D46F0D"/>
    <w:rsid w:val="00D47283"/>
    <w:rsid w:val="00D476AB"/>
    <w:rsid w:val="00D47DE3"/>
    <w:rsid w:val="00D50017"/>
    <w:rsid w:val="00D5061B"/>
    <w:rsid w:val="00D50818"/>
    <w:rsid w:val="00D50947"/>
    <w:rsid w:val="00D509E3"/>
    <w:rsid w:val="00D51161"/>
    <w:rsid w:val="00D5126F"/>
    <w:rsid w:val="00D515E9"/>
    <w:rsid w:val="00D51780"/>
    <w:rsid w:val="00D51F49"/>
    <w:rsid w:val="00D5217B"/>
    <w:rsid w:val="00D52EA3"/>
    <w:rsid w:val="00D53104"/>
    <w:rsid w:val="00D531BF"/>
    <w:rsid w:val="00D53392"/>
    <w:rsid w:val="00D5365F"/>
    <w:rsid w:val="00D53FCE"/>
    <w:rsid w:val="00D542EC"/>
    <w:rsid w:val="00D545AB"/>
    <w:rsid w:val="00D54BCF"/>
    <w:rsid w:val="00D54CFB"/>
    <w:rsid w:val="00D54FC4"/>
    <w:rsid w:val="00D55116"/>
    <w:rsid w:val="00D55313"/>
    <w:rsid w:val="00D55452"/>
    <w:rsid w:val="00D558CC"/>
    <w:rsid w:val="00D55E8E"/>
    <w:rsid w:val="00D562FF"/>
    <w:rsid w:val="00D564D9"/>
    <w:rsid w:val="00D564FB"/>
    <w:rsid w:val="00D56617"/>
    <w:rsid w:val="00D56BEF"/>
    <w:rsid w:val="00D56E41"/>
    <w:rsid w:val="00D56EA6"/>
    <w:rsid w:val="00D56FDC"/>
    <w:rsid w:val="00D57069"/>
    <w:rsid w:val="00D57A9D"/>
    <w:rsid w:val="00D57ED2"/>
    <w:rsid w:val="00D60939"/>
    <w:rsid w:val="00D60BE8"/>
    <w:rsid w:val="00D611E2"/>
    <w:rsid w:val="00D6127A"/>
    <w:rsid w:val="00D612F6"/>
    <w:rsid w:val="00D615D7"/>
    <w:rsid w:val="00D6193A"/>
    <w:rsid w:val="00D61969"/>
    <w:rsid w:val="00D62465"/>
    <w:rsid w:val="00D62527"/>
    <w:rsid w:val="00D625D3"/>
    <w:rsid w:val="00D62667"/>
    <w:rsid w:val="00D6283F"/>
    <w:rsid w:val="00D62945"/>
    <w:rsid w:val="00D62A99"/>
    <w:rsid w:val="00D62C3D"/>
    <w:rsid w:val="00D62FFD"/>
    <w:rsid w:val="00D63178"/>
    <w:rsid w:val="00D63238"/>
    <w:rsid w:val="00D633A6"/>
    <w:rsid w:val="00D63756"/>
    <w:rsid w:val="00D63911"/>
    <w:rsid w:val="00D63C33"/>
    <w:rsid w:val="00D64414"/>
    <w:rsid w:val="00D647BB"/>
    <w:rsid w:val="00D6483C"/>
    <w:rsid w:val="00D648F5"/>
    <w:rsid w:val="00D6496A"/>
    <w:rsid w:val="00D64AAF"/>
    <w:rsid w:val="00D64D5A"/>
    <w:rsid w:val="00D64E13"/>
    <w:rsid w:val="00D6501C"/>
    <w:rsid w:val="00D65044"/>
    <w:rsid w:val="00D652CB"/>
    <w:rsid w:val="00D652E6"/>
    <w:rsid w:val="00D656F7"/>
    <w:rsid w:val="00D65770"/>
    <w:rsid w:val="00D65A61"/>
    <w:rsid w:val="00D6661C"/>
    <w:rsid w:val="00D66DC3"/>
    <w:rsid w:val="00D6714D"/>
    <w:rsid w:val="00D67609"/>
    <w:rsid w:val="00D676ED"/>
    <w:rsid w:val="00D677AA"/>
    <w:rsid w:val="00D67DC6"/>
    <w:rsid w:val="00D67F6B"/>
    <w:rsid w:val="00D70117"/>
    <w:rsid w:val="00D70624"/>
    <w:rsid w:val="00D7068A"/>
    <w:rsid w:val="00D70A26"/>
    <w:rsid w:val="00D70ADA"/>
    <w:rsid w:val="00D70D28"/>
    <w:rsid w:val="00D70E16"/>
    <w:rsid w:val="00D70F66"/>
    <w:rsid w:val="00D70FBC"/>
    <w:rsid w:val="00D71EAE"/>
    <w:rsid w:val="00D7256C"/>
    <w:rsid w:val="00D72872"/>
    <w:rsid w:val="00D72E40"/>
    <w:rsid w:val="00D72E7F"/>
    <w:rsid w:val="00D73283"/>
    <w:rsid w:val="00D734DC"/>
    <w:rsid w:val="00D73601"/>
    <w:rsid w:val="00D73B95"/>
    <w:rsid w:val="00D73D0A"/>
    <w:rsid w:val="00D740BE"/>
    <w:rsid w:val="00D74F9E"/>
    <w:rsid w:val="00D75277"/>
    <w:rsid w:val="00D759A5"/>
    <w:rsid w:val="00D75B01"/>
    <w:rsid w:val="00D76051"/>
    <w:rsid w:val="00D76058"/>
    <w:rsid w:val="00D762F6"/>
    <w:rsid w:val="00D76492"/>
    <w:rsid w:val="00D76679"/>
    <w:rsid w:val="00D76D36"/>
    <w:rsid w:val="00D76E51"/>
    <w:rsid w:val="00D77507"/>
    <w:rsid w:val="00D80524"/>
    <w:rsid w:val="00D808B5"/>
    <w:rsid w:val="00D811D7"/>
    <w:rsid w:val="00D81317"/>
    <w:rsid w:val="00D817E9"/>
    <w:rsid w:val="00D81C21"/>
    <w:rsid w:val="00D8265A"/>
    <w:rsid w:val="00D8269D"/>
    <w:rsid w:val="00D82939"/>
    <w:rsid w:val="00D82991"/>
    <w:rsid w:val="00D82B62"/>
    <w:rsid w:val="00D82E2B"/>
    <w:rsid w:val="00D82EA7"/>
    <w:rsid w:val="00D82FDD"/>
    <w:rsid w:val="00D830CE"/>
    <w:rsid w:val="00D830FC"/>
    <w:rsid w:val="00D83337"/>
    <w:rsid w:val="00D835AB"/>
    <w:rsid w:val="00D83912"/>
    <w:rsid w:val="00D83A59"/>
    <w:rsid w:val="00D83FBC"/>
    <w:rsid w:val="00D84019"/>
    <w:rsid w:val="00D849F1"/>
    <w:rsid w:val="00D855C5"/>
    <w:rsid w:val="00D85B6D"/>
    <w:rsid w:val="00D85BFA"/>
    <w:rsid w:val="00D86258"/>
    <w:rsid w:val="00D86456"/>
    <w:rsid w:val="00D8696C"/>
    <w:rsid w:val="00D86ACA"/>
    <w:rsid w:val="00D876B4"/>
    <w:rsid w:val="00D87A09"/>
    <w:rsid w:val="00D87B51"/>
    <w:rsid w:val="00D87FF2"/>
    <w:rsid w:val="00D90482"/>
    <w:rsid w:val="00D90793"/>
    <w:rsid w:val="00D909C5"/>
    <w:rsid w:val="00D90E40"/>
    <w:rsid w:val="00D91270"/>
    <w:rsid w:val="00D918FC"/>
    <w:rsid w:val="00D91BD8"/>
    <w:rsid w:val="00D92319"/>
    <w:rsid w:val="00D9233E"/>
    <w:rsid w:val="00D9252B"/>
    <w:rsid w:val="00D92B74"/>
    <w:rsid w:val="00D92B99"/>
    <w:rsid w:val="00D92C20"/>
    <w:rsid w:val="00D92D28"/>
    <w:rsid w:val="00D9311C"/>
    <w:rsid w:val="00D93328"/>
    <w:rsid w:val="00D94629"/>
    <w:rsid w:val="00D94920"/>
    <w:rsid w:val="00D94AA3"/>
    <w:rsid w:val="00D94CDC"/>
    <w:rsid w:val="00D94E5E"/>
    <w:rsid w:val="00D95857"/>
    <w:rsid w:val="00D95BB8"/>
    <w:rsid w:val="00D95C3D"/>
    <w:rsid w:val="00D95CE9"/>
    <w:rsid w:val="00D961DC"/>
    <w:rsid w:val="00D96A67"/>
    <w:rsid w:val="00D97302"/>
    <w:rsid w:val="00D97304"/>
    <w:rsid w:val="00D9761C"/>
    <w:rsid w:val="00D97623"/>
    <w:rsid w:val="00D9795F"/>
    <w:rsid w:val="00D97E3C"/>
    <w:rsid w:val="00D97FD2"/>
    <w:rsid w:val="00DA0195"/>
    <w:rsid w:val="00DA05A3"/>
    <w:rsid w:val="00DA06F5"/>
    <w:rsid w:val="00DA0718"/>
    <w:rsid w:val="00DA08E5"/>
    <w:rsid w:val="00DA0CD7"/>
    <w:rsid w:val="00DA0E99"/>
    <w:rsid w:val="00DA1331"/>
    <w:rsid w:val="00DA14E7"/>
    <w:rsid w:val="00DA15D3"/>
    <w:rsid w:val="00DA1926"/>
    <w:rsid w:val="00DA1AAC"/>
    <w:rsid w:val="00DA1BA0"/>
    <w:rsid w:val="00DA1E78"/>
    <w:rsid w:val="00DA1F5B"/>
    <w:rsid w:val="00DA2366"/>
    <w:rsid w:val="00DA2602"/>
    <w:rsid w:val="00DA2B6E"/>
    <w:rsid w:val="00DA318D"/>
    <w:rsid w:val="00DA3B5E"/>
    <w:rsid w:val="00DA3B60"/>
    <w:rsid w:val="00DA4547"/>
    <w:rsid w:val="00DA45BC"/>
    <w:rsid w:val="00DA4ABA"/>
    <w:rsid w:val="00DA4D5F"/>
    <w:rsid w:val="00DA5C77"/>
    <w:rsid w:val="00DA5D29"/>
    <w:rsid w:val="00DA5E27"/>
    <w:rsid w:val="00DA67E4"/>
    <w:rsid w:val="00DA69AB"/>
    <w:rsid w:val="00DA721B"/>
    <w:rsid w:val="00DA75AE"/>
    <w:rsid w:val="00DA790A"/>
    <w:rsid w:val="00DA7EA9"/>
    <w:rsid w:val="00DA7F20"/>
    <w:rsid w:val="00DB042A"/>
    <w:rsid w:val="00DB0BF7"/>
    <w:rsid w:val="00DB0F53"/>
    <w:rsid w:val="00DB143A"/>
    <w:rsid w:val="00DB17BC"/>
    <w:rsid w:val="00DB1D62"/>
    <w:rsid w:val="00DB1DCC"/>
    <w:rsid w:val="00DB203B"/>
    <w:rsid w:val="00DB2628"/>
    <w:rsid w:val="00DB290E"/>
    <w:rsid w:val="00DB2E5E"/>
    <w:rsid w:val="00DB3420"/>
    <w:rsid w:val="00DB356F"/>
    <w:rsid w:val="00DB3AFE"/>
    <w:rsid w:val="00DB41B6"/>
    <w:rsid w:val="00DB4782"/>
    <w:rsid w:val="00DB4A03"/>
    <w:rsid w:val="00DB4F70"/>
    <w:rsid w:val="00DB4FBA"/>
    <w:rsid w:val="00DB53E6"/>
    <w:rsid w:val="00DB607D"/>
    <w:rsid w:val="00DB6755"/>
    <w:rsid w:val="00DB696E"/>
    <w:rsid w:val="00DB7546"/>
    <w:rsid w:val="00DB7A73"/>
    <w:rsid w:val="00DB7B8A"/>
    <w:rsid w:val="00DB7EFC"/>
    <w:rsid w:val="00DC03A5"/>
    <w:rsid w:val="00DC0F16"/>
    <w:rsid w:val="00DC1047"/>
    <w:rsid w:val="00DC17C1"/>
    <w:rsid w:val="00DC1A1C"/>
    <w:rsid w:val="00DC1A38"/>
    <w:rsid w:val="00DC1F37"/>
    <w:rsid w:val="00DC29D3"/>
    <w:rsid w:val="00DC2ABF"/>
    <w:rsid w:val="00DC2BAF"/>
    <w:rsid w:val="00DC32F9"/>
    <w:rsid w:val="00DC397E"/>
    <w:rsid w:val="00DC3C70"/>
    <w:rsid w:val="00DC3E5A"/>
    <w:rsid w:val="00DC4045"/>
    <w:rsid w:val="00DC438E"/>
    <w:rsid w:val="00DC43E9"/>
    <w:rsid w:val="00DC4510"/>
    <w:rsid w:val="00DC4749"/>
    <w:rsid w:val="00DC50CA"/>
    <w:rsid w:val="00DC5169"/>
    <w:rsid w:val="00DC53BD"/>
    <w:rsid w:val="00DC570B"/>
    <w:rsid w:val="00DC5AFF"/>
    <w:rsid w:val="00DC5F3F"/>
    <w:rsid w:val="00DC6206"/>
    <w:rsid w:val="00DC640F"/>
    <w:rsid w:val="00DC648F"/>
    <w:rsid w:val="00DC6649"/>
    <w:rsid w:val="00DC6C69"/>
    <w:rsid w:val="00DC6D53"/>
    <w:rsid w:val="00DC7034"/>
    <w:rsid w:val="00DC725A"/>
    <w:rsid w:val="00DC743A"/>
    <w:rsid w:val="00DC769C"/>
    <w:rsid w:val="00DC77A8"/>
    <w:rsid w:val="00DD0353"/>
    <w:rsid w:val="00DD06FB"/>
    <w:rsid w:val="00DD0C58"/>
    <w:rsid w:val="00DD1238"/>
    <w:rsid w:val="00DD12D5"/>
    <w:rsid w:val="00DD12E7"/>
    <w:rsid w:val="00DD20BE"/>
    <w:rsid w:val="00DD25C2"/>
    <w:rsid w:val="00DD2611"/>
    <w:rsid w:val="00DD267D"/>
    <w:rsid w:val="00DD269A"/>
    <w:rsid w:val="00DD289E"/>
    <w:rsid w:val="00DD2C49"/>
    <w:rsid w:val="00DD302A"/>
    <w:rsid w:val="00DD394B"/>
    <w:rsid w:val="00DD4129"/>
    <w:rsid w:val="00DD42F2"/>
    <w:rsid w:val="00DD4990"/>
    <w:rsid w:val="00DD49C8"/>
    <w:rsid w:val="00DD5138"/>
    <w:rsid w:val="00DD5D6D"/>
    <w:rsid w:val="00DD61FB"/>
    <w:rsid w:val="00DD6A11"/>
    <w:rsid w:val="00DD6A54"/>
    <w:rsid w:val="00DD71B5"/>
    <w:rsid w:val="00DD72CC"/>
    <w:rsid w:val="00DD7647"/>
    <w:rsid w:val="00DD77AD"/>
    <w:rsid w:val="00DD791D"/>
    <w:rsid w:val="00DD7956"/>
    <w:rsid w:val="00DD7DDF"/>
    <w:rsid w:val="00DD7FD3"/>
    <w:rsid w:val="00DE01B2"/>
    <w:rsid w:val="00DE07A1"/>
    <w:rsid w:val="00DE0D16"/>
    <w:rsid w:val="00DE100F"/>
    <w:rsid w:val="00DE106F"/>
    <w:rsid w:val="00DE1223"/>
    <w:rsid w:val="00DE13F1"/>
    <w:rsid w:val="00DE14A4"/>
    <w:rsid w:val="00DE161A"/>
    <w:rsid w:val="00DE1637"/>
    <w:rsid w:val="00DE17EF"/>
    <w:rsid w:val="00DE1BC9"/>
    <w:rsid w:val="00DE1CFD"/>
    <w:rsid w:val="00DE203D"/>
    <w:rsid w:val="00DE2196"/>
    <w:rsid w:val="00DE27A9"/>
    <w:rsid w:val="00DE2FE5"/>
    <w:rsid w:val="00DE34BD"/>
    <w:rsid w:val="00DE3643"/>
    <w:rsid w:val="00DE430F"/>
    <w:rsid w:val="00DE4831"/>
    <w:rsid w:val="00DE5138"/>
    <w:rsid w:val="00DE51B2"/>
    <w:rsid w:val="00DE524E"/>
    <w:rsid w:val="00DE52E9"/>
    <w:rsid w:val="00DE547A"/>
    <w:rsid w:val="00DE59AE"/>
    <w:rsid w:val="00DE5A79"/>
    <w:rsid w:val="00DE64BD"/>
    <w:rsid w:val="00DE6895"/>
    <w:rsid w:val="00DE722A"/>
    <w:rsid w:val="00DE75C0"/>
    <w:rsid w:val="00DE771F"/>
    <w:rsid w:val="00DE7CAD"/>
    <w:rsid w:val="00DE7DB5"/>
    <w:rsid w:val="00DE7E44"/>
    <w:rsid w:val="00DE7F5A"/>
    <w:rsid w:val="00DF04F6"/>
    <w:rsid w:val="00DF067E"/>
    <w:rsid w:val="00DF07F8"/>
    <w:rsid w:val="00DF09EB"/>
    <w:rsid w:val="00DF15D3"/>
    <w:rsid w:val="00DF1FCF"/>
    <w:rsid w:val="00DF2377"/>
    <w:rsid w:val="00DF24D1"/>
    <w:rsid w:val="00DF2C95"/>
    <w:rsid w:val="00DF319C"/>
    <w:rsid w:val="00DF3814"/>
    <w:rsid w:val="00DF3866"/>
    <w:rsid w:val="00DF3ADB"/>
    <w:rsid w:val="00DF3E2F"/>
    <w:rsid w:val="00DF485D"/>
    <w:rsid w:val="00DF4D58"/>
    <w:rsid w:val="00DF4E0B"/>
    <w:rsid w:val="00DF51C4"/>
    <w:rsid w:val="00DF5513"/>
    <w:rsid w:val="00DF55A3"/>
    <w:rsid w:val="00DF57D3"/>
    <w:rsid w:val="00DF5818"/>
    <w:rsid w:val="00DF5DC3"/>
    <w:rsid w:val="00DF5FEF"/>
    <w:rsid w:val="00DF6012"/>
    <w:rsid w:val="00DF60E4"/>
    <w:rsid w:val="00DF60ED"/>
    <w:rsid w:val="00DF62F7"/>
    <w:rsid w:val="00DF6395"/>
    <w:rsid w:val="00DF6738"/>
    <w:rsid w:val="00DF698D"/>
    <w:rsid w:val="00DF6B8F"/>
    <w:rsid w:val="00DF6C64"/>
    <w:rsid w:val="00DF755B"/>
    <w:rsid w:val="00DF7861"/>
    <w:rsid w:val="00DF79D5"/>
    <w:rsid w:val="00E00405"/>
    <w:rsid w:val="00E00481"/>
    <w:rsid w:val="00E006AB"/>
    <w:rsid w:val="00E007DF"/>
    <w:rsid w:val="00E00982"/>
    <w:rsid w:val="00E00B25"/>
    <w:rsid w:val="00E00E2A"/>
    <w:rsid w:val="00E01141"/>
    <w:rsid w:val="00E01875"/>
    <w:rsid w:val="00E01942"/>
    <w:rsid w:val="00E01989"/>
    <w:rsid w:val="00E0198D"/>
    <w:rsid w:val="00E01A3B"/>
    <w:rsid w:val="00E01AE7"/>
    <w:rsid w:val="00E01C7E"/>
    <w:rsid w:val="00E023E6"/>
    <w:rsid w:val="00E0243C"/>
    <w:rsid w:val="00E02B4D"/>
    <w:rsid w:val="00E0328E"/>
    <w:rsid w:val="00E038F4"/>
    <w:rsid w:val="00E03A31"/>
    <w:rsid w:val="00E03BB0"/>
    <w:rsid w:val="00E03F49"/>
    <w:rsid w:val="00E04307"/>
    <w:rsid w:val="00E043B7"/>
    <w:rsid w:val="00E04703"/>
    <w:rsid w:val="00E04A53"/>
    <w:rsid w:val="00E05552"/>
    <w:rsid w:val="00E0564E"/>
    <w:rsid w:val="00E05885"/>
    <w:rsid w:val="00E06132"/>
    <w:rsid w:val="00E07087"/>
    <w:rsid w:val="00E076F5"/>
    <w:rsid w:val="00E0775E"/>
    <w:rsid w:val="00E07C23"/>
    <w:rsid w:val="00E07CEF"/>
    <w:rsid w:val="00E10019"/>
    <w:rsid w:val="00E107BC"/>
    <w:rsid w:val="00E10B50"/>
    <w:rsid w:val="00E10E1D"/>
    <w:rsid w:val="00E10E38"/>
    <w:rsid w:val="00E110E7"/>
    <w:rsid w:val="00E11115"/>
    <w:rsid w:val="00E11579"/>
    <w:rsid w:val="00E11936"/>
    <w:rsid w:val="00E119E3"/>
    <w:rsid w:val="00E11CAE"/>
    <w:rsid w:val="00E11CCC"/>
    <w:rsid w:val="00E11D5E"/>
    <w:rsid w:val="00E11E2C"/>
    <w:rsid w:val="00E12098"/>
    <w:rsid w:val="00E127F0"/>
    <w:rsid w:val="00E129CE"/>
    <w:rsid w:val="00E12F3F"/>
    <w:rsid w:val="00E130D7"/>
    <w:rsid w:val="00E135C6"/>
    <w:rsid w:val="00E13652"/>
    <w:rsid w:val="00E13769"/>
    <w:rsid w:val="00E1382F"/>
    <w:rsid w:val="00E138D3"/>
    <w:rsid w:val="00E1398A"/>
    <w:rsid w:val="00E139CD"/>
    <w:rsid w:val="00E13CC9"/>
    <w:rsid w:val="00E140C2"/>
    <w:rsid w:val="00E146B8"/>
    <w:rsid w:val="00E14C2C"/>
    <w:rsid w:val="00E15635"/>
    <w:rsid w:val="00E15ACC"/>
    <w:rsid w:val="00E15B05"/>
    <w:rsid w:val="00E16215"/>
    <w:rsid w:val="00E164F1"/>
    <w:rsid w:val="00E1693A"/>
    <w:rsid w:val="00E16BAB"/>
    <w:rsid w:val="00E16BB0"/>
    <w:rsid w:val="00E16C5E"/>
    <w:rsid w:val="00E170B0"/>
    <w:rsid w:val="00E1713A"/>
    <w:rsid w:val="00E17454"/>
    <w:rsid w:val="00E17510"/>
    <w:rsid w:val="00E17D37"/>
    <w:rsid w:val="00E17DB7"/>
    <w:rsid w:val="00E20322"/>
    <w:rsid w:val="00E20904"/>
    <w:rsid w:val="00E20B96"/>
    <w:rsid w:val="00E20CA6"/>
    <w:rsid w:val="00E20FAD"/>
    <w:rsid w:val="00E211BF"/>
    <w:rsid w:val="00E212BC"/>
    <w:rsid w:val="00E21320"/>
    <w:rsid w:val="00E21334"/>
    <w:rsid w:val="00E21569"/>
    <w:rsid w:val="00E21C48"/>
    <w:rsid w:val="00E21CA8"/>
    <w:rsid w:val="00E2230B"/>
    <w:rsid w:val="00E22AAF"/>
    <w:rsid w:val="00E2300E"/>
    <w:rsid w:val="00E23AC1"/>
    <w:rsid w:val="00E23BE3"/>
    <w:rsid w:val="00E23C29"/>
    <w:rsid w:val="00E23DC0"/>
    <w:rsid w:val="00E23FAA"/>
    <w:rsid w:val="00E240F4"/>
    <w:rsid w:val="00E2416D"/>
    <w:rsid w:val="00E24D1B"/>
    <w:rsid w:val="00E25512"/>
    <w:rsid w:val="00E25539"/>
    <w:rsid w:val="00E256CD"/>
    <w:rsid w:val="00E25C04"/>
    <w:rsid w:val="00E25EB5"/>
    <w:rsid w:val="00E26B60"/>
    <w:rsid w:val="00E26F8F"/>
    <w:rsid w:val="00E2748C"/>
    <w:rsid w:val="00E27CFE"/>
    <w:rsid w:val="00E27DBC"/>
    <w:rsid w:val="00E3005D"/>
    <w:rsid w:val="00E30441"/>
    <w:rsid w:val="00E3122F"/>
    <w:rsid w:val="00E31798"/>
    <w:rsid w:val="00E31813"/>
    <w:rsid w:val="00E31851"/>
    <w:rsid w:val="00E31B4F"/>
    <w:rsid w:val="00E31D2F"/>
    <w:rsid w:val="00E31D4E"/>
    <w:rsid w:val="00E31E10"/>
    <w:rsid w:val="00E31E8D"/>
    <w:rsid w:val="00E31F1A"/>
    <w:rsid w:val="00E325B9"/>
    <w:rsid w:val="00E32866"/>
    <w:rsid w:val="00E33247"/>
    <w:rsid w:val="00E33BBA"/>
    <w:rsid w:val="00E34064"/>
    <w:rsid w:val="00E349A9"/>
    <w:rsid w:val="00E34D4D"/>
    <w:rsid w:val="00E35170"/>
    <w:rsid w:val="00E354CF"/>
    <w:rsid w:val="00E35666"/>
    <w:rsid w:val="00E360B3"/>
    <w:rsid w:val="00E3610A"/>
    <w:rsid w:val="00E3629F"/>
    <w:rsid w:val="00E3634E"/>
    <w:rsid w:val="00E367D5"/>
    <w:rsid w:val="00E36E14"/>
    <w:rsid w:val="00E37A0C"/>
    <w:rsid w:val="00E37B4A"/>
    <w:rsid w:val="00E37E1F"/>
    <w:rsid w:val="00E40246"/>
    <w:rsid w:val="00E40435"/>
    <w:rsid w:val="00E40790"/>
    <w:rsid w:val="00E40F5D"/>
    <w:rsid w:val="00E410C4"/>
    <w:rsid w:val="00E41581"/>
    <w:rsid w:val="00E417B3"/>
    <w:rsid w:val="00E41E8E"/>
    <w:rsid w:val="00E4232B"/>
    <w:rsid w:val="00E42360"/>
    <w:rsid w:val="00E42837"/>
    <w:rsid w:val="00E4297C"/>
    <w:rsid w:val="00E42DA6"/>
    <w:rsid w:val="00E4362B"/>
    <w:rsid w:val="00E44F4B"/>
    <w:rsid w:val="00E45195"/>
    <w:rsid w:val="00E45521"/>
    <w:rsid w:val="00E45628"/>
    <w:rsid w:val="00E46036"/>
    <w:rsid w:val="00E4665D"/>
    <w:rsid w:val="00E4699F"/>
    <w:rsid w:val="00E469B7"/>
    <w:rsid w:val="00E46A01"/>
    <w:rsid w:val="00E47AEC"/>
    <w:rsid w:val="00E47B7C"/>
    <w:rsid w:val="00E50008"/>
    <w:rsid w:val="00E5010A"/>
    <w:rsid w:val="00E50115"/>
    <w:rsid w:val="00E50CC1"/>
    <w:rsid w:val="00E50D2D"/>
    <w:rsid w:val="00E510CC"/>
    <w:rsid w:val="00E510E2"/>
    <w:rsid w:val="00E51782"/>
    <w:rsid w:val="00E519DA"/>
    <w:rsid w:val="00E51E8E"/>
    <w:rsid w:val="00E5226C"/>
    <w:rsid w:val="00E52816"/>
    <w:rsid w:val="00E52ABD"/>
    <w:rsid w:val="00E52CC5"/>
    <w:rsid w:val="00E535CF"/>
    <w:rsid w:val="00E53922"/>
    <w:rsid w:val="00E540BD"/>
    <w:rsid w:val="00E541D2"/>
    <w:rsid w:val="00E54207"/>
    <w:rsid w:val="00E54730"/>
    <w:rsid w:val="00E54961"/>
    <w:rsid w:val="00E549E9"/>
    <w:rsid w:val="00E549F9"/>
    <w:rsid w:val="00E5519D"/>
    <w:rsid w:val="00E55764"/>
    <w:rsid w:val="00E5583D"/>
    <w:rsid w:val="00E558B8"/>
    <w:rsid w:val="00E55AE7"/>
    <w:rsid w:val="00E55C2D"/>
    <w:rsid w:val="00E55EB1"/>
    <w:rsid w:val="00E55F49"/>
    <w:rsid w:val="00E55FD6"/>
    <w:rsid w:val="00E56229"/>
    <w:rsid w:val="00E56396"/>
    <w:rsid w:val="00E5662F"/>
    <w:rsid w:val="00E56BAA"/>
    <w:rsid w:val="00E56CA2"/>
    <w:rsid w:val="00E57456"/>
    <w:rsid w:val="00E57AC3"/>
    <w:rsid w:val="00E57DBE"/>
    <w:rsid w:val="00E60159"/>
    <w:rsid w:val="00E60F2E"/>
    <w:rsid w:val="00E6101A"/>
    <w:rsid w:val="00E6117B"/>
    <w:rsid w:val="00E611D8"/>
    <w:rsid w:val="00E613E9"/>
    <w:rsid w:val="00E61433"/>
    <w:rsid w:val="00E616A2"/>
    <w:rsid w:val="00E61820"/>
    <w:rsid w:val="00E618AD"/>
    <w:rsid w:val="00E61AA6"/>
    <w:rsid w:val="00E6238D"/>
    <w:rsid w:val="00E62489"/>
    <w:rsid w:val="00E629D6"/>
    <w:rsid w:val="00E629E0"/>
    <w:rsid w:val="00E63249"/>
    <w:rsid w:val="00E6356D"/>
    <w:rsid w:val="00E637B2"/>
    <w:rsid w:val="00E63BBF"/>
    <w:rsid w:val="00E6487E"/>
    <w:rsid w:val="00E64A95"/>
    <w:rsid w:val="00E64C47"/>
    <w:rsid w:val="00E65369"/>
    <w:rsid w:val="00E653B0"/>
    <w:rsid w:val="00E65B90"/>
    <w:rsid w:val="00E66012"/>
    <w:rsid w:val="00E6643C"/>
    <w:rsid w:val="00E66440"/>
    <w:rsid w:val="00E669B4"/>
    <w:rsid w:val="00E66A77"/>
    <w:rsid w:val="00E674A0"/>
    <w:rsid w:val="00E703F1"/>
    <w:rsid w:val="00E704D7"/>
    <w:rsid w:val="00E706EF"/>
    <w:rsid w:val="00E7098D"/>
    <w:rsid w:val="00E70BC5"/>
    <w:rsid w:val="00E70D0A"/>
    <w:rsid w:val="00E70D73"/>
    <w:rsid w:val="00E711DB"/>
    <w:rsid w:val="00E71515"/>
    <w:rsid w:val="00E720FF"/>
    <w:rsid w:val="00E72B99"/>
    <w:rsid w:val="00E73222"/>
    <w:rsid w:val="00E73435"/>
    <w:rsid w:val="00E73CFB"/>
    <w:rsid w:val="00E73D75"/>
    <w:rsid w:val="00E73DF3"/>
    <w:rsid w:val="00E74368"/>
    <w:rsid w:val="00E74665"/>
    <w:rsid w:val="00E7492D"/>
    <w:rsid w:val="00E74C8D"/>
    <w:rsid w:val="00E74E3C"/>
    <w:rsid w:val="00E757DC"/>
    <w:rsid w:val="00E7590F"/>
    <w:rsid w:val="00E75DE5"/>
    <w:rsid w:val="00E75EBA"/>
    <w:rsid w:val="00E763DF"/>
    <w:rsid w:val="00E76DC2"/>
    <w:rsid w:val="00E76E4D"/>
    <w:rsid w:val="00E77544"/>
    <w:rsid w:val="00E778D2"/>
    <w:rsid w:val="00E77B6D"/>
    <w:rsid w:val="00E77B7A"/>
    <w:rsid w:val="00E77DBF"/>
    <w:rsid w:val="00E77FA4"/>
    <w:rsid w:val="00E8027E"/>
    <w:rsid w:val="00E80BC4"/>
    <w:rsid w:val="00E8125A"/>
    <w:rsid w:val="00E823EE"/>
    <w:rsid w:val="00E828A1"/>
    <w:rsid w:val="00E828E2"/>
    <w:rsid w:val="00E82BC6"/>
    <w:rsid w:val="00E82D34"/>
    <w:rsid w:val="00E82F25"/>
    <w:rsid w:val="00E8336A"/>
    <w:rsid w:val="00E837A0"/>
    <w:rsid w:val="00E83829"/>
    <w:rsid w:val="00E838E1"/>
    <w:rsid w:val="00E83D32"/>
    <w:rsid w:val="00E83DC6"/>
    <w:rsid w:val="00E84108"/>
    <w:rsid w:val="00E842BF"/>
    <w:rsid w:val="00E843A1"/>
    <w:rsid w:val="00E84449"/>
    <w:rsid w:val="00E847E8"/>
    <w:rsid w:val="00E849BA"/>
    <w:rsid w:val="00E84CDF"/>
    <w:rsid w:val="00E85779"/>
    <w:rsid w:val="00E85D94"/>
    <w:rsid w:val="00E860FF"/>
    <w:rsid w:val="00E86453"/>
    <w:rsid w:val="00E86654"/>
    <w:rsid w:val="00E86A72"/>
    <w:rsid w:val="00E871ED"/>
    <w:rsid w:val="00E87B20"/>
    <w:rsid w:val="00E87B52"/>
    <w:rsid w:val="00E87BDD"/>
    <w:rsid w:val="00E87C0D"/>
    <w:rsid w:val="00E90485"/>
    <w:rsid w:val="00E90751"/>
    <w:rsid w:val="00E9082B"/>
    <w:rsid w:val="00E90975"/>
    <w:rsid w:val="00E90BB4"/>
    <w:rsid w:val="00E90CFD"/>
    <w:rsid w:val="00E91136"/>
    <w:rsid w:val="00E91598"/>
    <w:rsid w:val="00E91670"/>
    <w:rsid w:val="00E917E3"/>
    <w:rsid w:val="00E91932"/>
    <w:rsid w:val="00E91C4B"/>
    <w:rsid w:val="00E92141"/>
    <w:rsid w:val="00E922F6"/>
    <w:rsid w:val="00E9235E"/>
    <w:rsid w:val="00E92A7E"/>
    <w:rsid w:val="00E92B28"/>
    <w:rsid w:val="00E93A55"/>
    <w:rsid w:val="00E93A9F"/>
    <w:rsid w:val="00E94227"/>
    <w:rsid w:val="00E9461B"/>
    <w:rsid w:val="00E94F77"/>
    <w:rsid w:val="00E955CB"/>
    <w:rsid w:val="00E95C48"/>
    <w:rsid w:val="00E95E5F"/>
    <w:rsid w:val="00E966E1"/>
    <w:rsid w:val="00E96B30"/>
    <w:rsid w:val="00E96C24"/>
    <w:rsid w:val="00E96FB0"/>
    <w:rsid w:val="00E9733F"/>
    <w:rsid w:val="00E973A4"/>
    <w:rsid w:val="00E974F4"/>
    <w:rsid w:val="00E97837"/>
    <w:rsid w:val="00E97901"/>
    <w:rsid w:val="00E97A69"/>
    <w:rsid w:val="00E97BF4"/>
    <w:rsid w:val="00EA0195"/>
    <w:rsid w:val="00EA0355"/>
    <w:rsid w:val="00EA063E"/>
    <w:rsid w:val="00EA06B7"/>
    <w:rsid w:val="00EA08FF"/>
    <w:rsid w:val="00EA09AC"/>
    <w:rsid w:val="00EA0D59"/>
    <w:rsid w:val="00EA0DFB"/>
    <w:rsid w:val="00EA1035"/>
    <w:rsid w:val="00EA1523"/>
    <w:rsid w:val="00EA15CB"/>
    <w:rsid w:val="00EA230C"/>
    <w:rsid w:val="00EA2417"/>
    <w:rsid w:val="00EA29DD"/>
    <w:rsid w:val="00EA2ADD"/>
    <w:rsid w:val="00EA2CB9"/>
    <w:rsid w:val="00EA2DF7"/>
    <w:rsid w:val="00EA2F2D"/>
    <w:rsid w:val="00EA3342"/>
    <w:rsid w:val="00EA362B"/>
    <w:rsid w:val="00EA3867"/>
    <w:rsid w:val="00EA3BFE"/>
    <w:rsid w:val="00EA50D4"/>
    <w:rsid w:val="00EA552A"/>
    <w:rsid w:val="00EA5846"/>
    <w:rsid w:val="00EA5AA0"/>
    <w:rsid w:val="00EA5B2E"/>
    <w:rsid w:val="00EA5B9A"/>
    <w:rsid w:val="00EA5EEA"/>
    <w:rsid w:val="00EA6464"/>
    <w:rsid w:val="00EA6844"/>
    <w:rsid w:val="00EA6B0B"/>
    <w:rsid w:val="00EA6CB0"/>
    <w:rsid w:val="00EA6E78"/>
    <w:rsid w:val="00EA718A"/>
    <w:rsid w:val="00EA76F0"/>
    <w:rsid w:val="00EA7AC8"/>
    <w:rsid w:val="00EA7D2D"/>
    <w:rsid w:val="00EB00E6"/>
    <w:rsid w:val="00EB0808"/>
    <w:rsid w:val="00EB09E7"/>
    <w:rsid w:val="00EB15A2"/>
    <w:rsid w:val="00EB1A1A"/>
    <w:rsid w:val="00EB297D"/>
    <w:rsid w:val="00EB2A78"/>
    <w:rsid w:val="00EB2FD4"/>
    <w:rsid w:val="00EB3088"/>
    <w:rsid w:val="00EB38F2"/>
    <w:rsid w:val="00EB49DD"/>
    <w:rsid w:val="00EB52F2"/>
    <w:rsid w:val="00EB5562"/>
    <w:rsid w:val="00EB55E1"/>
    <w:rsid w:val="00EB5738"/>
    <w:rsid w:val="00EB5BE7"/>
    <w:rsid w:val="00EB5EA7"/>
    <w:rsid w:val="00EB5ED6"/>
    <w:rsid w:val="00EB632A"/>
    <w:rsid w:val="00EB6F73"/>
    <w:rsid w:val="00EB7294"/>
    <w:rsid w:val="00EB765C"/>
    <w:rsid w:val="00EC0520"/>
    <w:rsid w:val="00EC0AA0"/>
    <w:rsid w:val="00EC0FDB"/>
    <w:rsid w:val="00EC1239"/>
    <w:rsid w:val="00EC12B2"/>
    <w:rsid w:val="00EC1417"/>
    <w:rsid w:val="00EC15A0"/>
    <w:rsid w:val="00EC1854"/>
    <w:rsid w:val="00EC1961"/>
    <w:rsid w:val="00EC1AA1"/>
    <w:rsid w:val="00EC1B8C"/>
    <w:rsid w:val="00EC1D98"/>
    <w:rsid w:val="00EC23D6"/>
    <w:rsid w:val="00EC2814"/>
    <w:rsid w:val="00EC2AB2"/>
    <w:rsid w:val="00EC2BC7"/>
    <w:rsid w:val="00EC2F64"/>
    <w:rsid w:val="00EC3274"/>
    <w:rsid w:val="00EC3280"/>
    <w:rsid w:val="00EC3E7E"/>
    <w:rsid w:val="00EC53ED"/>
    <w:rsid w:val="00EC56A4"/>
    <w:rsid w:val="00EC6171"/>
    <w:rsid w:val="00EC61C1"/>
    <w:rsid w:val="00EC6291"/>
    <w:rsid w:val="00EC70D7"/>
    <w:rsid w:val="00EC7400"/>
    <w:rsid w:val="00EC7830"/>
    <w:rsid w:val="00EC788A"/>
    <w:rsid w:val="00ED0013"/>
    <w:rsid w:val="00ED0484"/>
    <w:rsid w:val="00ED080D"/>
    <w:rsid w:val="00ED08B9"/>
    <w:rsid w:val="00ED0BA6"/>
    <w:rsid w:val="00ED0BAC"/>
    <w:rsid w:val="00ED0FD2"/>
    <w:rsid w:val="00ED1247"/>
    <w:rsid w:val="00ED13F1"/>
    <w:rsid w:val="00ED14E1"/>
    <w:rsid w:val="00ED187C"/>
    <w:rsid w:val="00ED1E3C"/>
    <w:rsid w:val="00ED20FF"/>
    <w:rsid w:val="00ED2ABF"/>
    <w:rsid w:val="00ED2B74"/>
    <w:rsid w:val="00ED301A"/>
    <w:rsid w:val="00ED32E4"/>
    <w:rsid w:val="00ED3510"/>
    <w:rsid w:val="00ED3C71"/>
    <w:rsid w:val="00ED3E07"/>
    <w:rsid w:val="00ED3FDE"/>
    <w:rsid w:val="00ED45F8"/>
    <w:rsid w:val="00ED52B2"/>
    <w:rsid w:val="00ED5597"/>
    <w:rsid w:val="00ED566A"/>
    <w:rsid w:val="00ED5670"/>
    <w:rsid w:val="00ED57F1"/>
    <w:rsid w:val="00ED580C"/>
    <w:rsid w:val="00ED59C9"/>
    <w:rsid w:val="00ED5B54"/>
    <w:rsid w:val="00ED62D3"/>
    <w:rsid w:val="00ED672D"/>
    <w:rsid w:val="00ED6925"/>
    <w:rsid w:val="00ED6D72"/>
    <w:rsid w:val="00ED6E49"/>
    <w:rsid w:val="00ED7440"/>
    <w:rsid w:val="00ED7EF2"/>
    <w:rsid w:val="00EE01B1"/>
    <w:rsid w:val="00EE0488"/>
    <w:rsid w:val="00EE04E8"/>
    <w:rsid w:val="00EE0850"/>
    <w:rsid w:val="00EE08D2"/>
    <w:rsid w:val="00EE0911"/>
    <w:rsid w:val="00EE0982"/>
    <w:rsid w:val="00EE0A27"/>
    <w:rsid w:val="00EE0AF2"/>
    <w:rsid w:val="00EE0C34"/>
    <w:rsid w:val="00EE0E17"/>
    <w:rsid w:val="00EE0EC9"/>
    <w:rsid w:val="00EE143A"/>
    <w:rsid w:val="00EE1C61"/>
    <w:rsid w:val="00EE1C68"/>
    <w:rsid w:val="00EE1D03"/>
    <w:rsid w:val="00EE22B5"/>
    <w:rsid w:val="00EE39F9"/>
    <w:rsid w:val="00EE3B81"/>
    <w:rsid w:val="00EE3BAC"/>
    <w:rsid w:val="00EE3BFF"/>
    <w:rsid w:val="00EE3C09"/>
    <w:rsid w:val="00EE3CCC"/>
    <w:rsid w:val="00EE3D43"/>
    <w:rsid w:val="00EE3F57"/>
    <w:rsid w:val="00EE41E8"/>
    <w:rsid w:val="00EE454B"/>
    <w:rsid w:val="00EE4708"/>
    <w:rsid w:val="00EE4A34"/>
    <w:rsid w:val="00EE4CC2"/>
    <w:rsid w:val="00EE4DD6"/>
    <w:rsid w:val="00EE53EE"/>
    <w:rsid w:val="00EE5C2D"/>
    <w:rsid w:val="00EE5DC0"/>
    <w:rsid w:val="00EE5DC8"/>
    <w:rsid w:val="00EE623D"/>
    <w:rsid w:val="00EE657F"/>
    <w:rsid w:val="00EE6683"/>
    <w:rsid w:val="00EE6E8E"/>
    <w:rsid w:val="00EE703D"/>
    <w:rsid w:val="00EE70D2"/>
    <w:rsid w:val="00EE7381"/>
    <w:rsid w:val="00EE7498"/>
    <w:rsid w:val="00EE7542"/>
    <w:rsid w:val="00EE7AA1"/>
    <w:rsid w:val="00EF0AF6"/>
    <w:rsid w:val="00EF0C3B"/>
    <w:rsid w:val="00EF0FBB"/>
    <w:rsid w:val="00EF1155"/>
    <w:rsid w:val="00EF12D9"/>
    <w:rsid w:val="00EF1C15"/>
    <w:rsid w:val="00EF21C9"/>
    <w:rsid w:val="00EF22C2"/>
    <w:rsid w:val="00EF2387"/>
    <w:rsid w:val="00EF23B8"/>
    <w:rsid w:val="00EF23D2"/>
    <w:rsid w:val="00EF2A82"/>
    <w:rsid w:val="00EF2F97"/>
    <w:rsid w:val="00EF3C34"/>
    <w:rsid w:val="00EF3CC7"/>
    <w:rsid w:val="00EF4205"/>
    <w:rsid w:val="00EF43D9"/>
    <w:rsid w:val="00EF4EAA"/>
    <w:rsid w:val="00EF52FB"/>
    <w:rsid w:val="00EF565F"/>
    <w:rsid w:val="00EF59D1"/>
    <w:rsid w:val="00EF6096"/>
    <w:rsid w:val="00EF6418"/>
    <w:rsid w:val="00EF68D2"/>
    <w:rsid w:val="00EF768C"/>
    <w:rsid w:val="00EF7863"/>
    <w:rsid w:val="00EF7BB4"/>
    <w:rsid w:val="00EF7E49"/>
    <w:rsid w:val="00F00AF5"/>
    <w:rsid w:val="00F0102E"/>
    <w:rsid w:val="00F0104E"/>
    <w:rsid w:val="00F01354"/>
    <w:rsid w:val="00F013C9"/>
    <w:rsid w:val="00F01865"/>
    <w:rsid w:val="00F019C9"/>
    <w:rsid w:val="00F01B3B"/>
    <w:rsid w:val="00F01BC1"/>
    <w:rsid w:val="00F01EDE"/>
    <w:rsid w:val="00F020C1"/>
    <w:rsid w:val="00F0297A"/>
    <w:rsid w:val="00F03497"/>
    <w:rsid w:val="00F034C6"/>
    <w:rsid w:val="00F03649"/>
    <w:rsid w:val="00F0386C"/>
    <w:rsid w:val="00F03D71"/>
    <w:rsid w:val="00F042D6"/>
    <w:rsid w:val="00F046CA"/>
    <w:rsid w:val="00F04942"/>
    <w:rsid w:val="00F049FA"/>
    <w:rsid w:val="00F04F26"/>
    <w:rsid w:val="00F05023"/>
    <w:rsid w:val="00F054FB"/>
    <w:rsid w:val="00F05BF4"/>
    <w:rsid w:val="00F06555"/>
    <w:rsid w:val="00F06D64"/>
    <w:rsid w:val="00F07814"/>
    <w:rsid w:val="00F07D20"/>
    <w:rsid w:val="00F10001"/>
    <w:rsid w:val="00F104E5"/>
    <w:rsid w:val="00F10759"/>
    <w:rsid w:val="00F10A35"/>
    <w:rsid w:val="00F10BE6"/>
    <w:rsid w:val="00F10DD3"/>
    <w:rsid w:val="00F10E26"/>
    <w:rsid w:val="00F11541"/>
    <w:rsid w:val="00F11F20"/>
    <w:rsid w:val="00F11FDC"/>
    <w:rsid w:val="00F123B6"/>
    <w:rsid w:val="00F12669"/>
    <w:rsid w:val="00F129CD"/>
    <w:rsid w:val="00F12B9E"/>
    <w:rsid w:val="00F12CC3"/>
    <w:rsid w:val="00F13270"/>
    <w:rsid w:val="00F136A4"/>
    <w:rsid w:val="00F140EB"/>
    <w:rsid w:val="00F1414B"/>
    <w:rsid w:val="00F14CDA"/>
    <w:rsid w:val="00F150D4"/>
    <w:rsid w:val="00F15259"/>
    <w:rsid w:val="00F15BC5"/>
    <w:rsid w:val="00F165F6"/>
    <w:rsid w:val="00F16B3A"/>
    <w:rsid w:val="00F16BCC"/>
    <w:rsid w:val="00F16CCE"/>
    <w:rsid w:val="00F16CEB"/>
    <w:rsid w:val="00F16FF3"/>
    <w:rsid w:val="00F17059"/>
    <w:rsid w:val="00F170D7"/>
    <w:rsid w:val="00F17127"/>
    <w:rsid w:val="00F177D4"/>
    <w:rsid w:val="00F205B0"/>
    <w:rsid w:val="00F20883"/>
    <w:rsid w:val="00F20BF8"/>
    <w:rsid w:val="00F20E36"/>
    <w:rsid w:val="00F21AA0"/>
    <w:rsid w:val="00F21D5A"/>
    <w:rsid w:val="00F21FB7"/>
    <w:rsid w:val="00F22730"/>
    <w:rsid w:val="00F22882"/>
    <w:rsid w:val="00F22E2F"/>
    <w:rsid w:val="00F234BE"/>
    <w:rsid w:val="00F235CE"/>
    <w:rsid w:val="00F23B4D"/>
    <w:rsid w:val="00F23CFF"/>
    <w:rsid w:val="00F23FC4"/>
    <w:rsid w:val="00F24424"/>
    <w:rsid w:val="00F24830"/>
    <w:rsid w:val="00F248F8"/>
    <w:rsid w:val="00F24F9D"/>
    <w:rsid w:val="00F25D73"/>
    <w:rsid w:val="00F2668D"/>
    <w:rsid w:val="00F266D1"/>
    <w:rsid w:val="00F26872"/>
    <w:rsid w:val="00F27844"/>
    <w:rsid w:val="00F27D25"/>
    <w:rsid w:val="00F30451"/>
    <w:rsid w:val="00F304C8"/>
    <w:rsid w:val="00F305CF"/>
    <w:rsid w:val="00F30A38"/>
    <w:rsid w:val="00F30F7B"/>
    <w:rsid w:val="00F3123D"/>
    <w:rsid w:val="00F313B2"/>
    <w:rsid w:val="00F31AB8"/>
    <w:rsid w:val="00F31EF8"/>
    <w:rsid w:val="00F3236C"/>
    <w:rsid w:val="00F32516"/>
    <w:rsid w:val="00F325B2"/>
    <w:rsid w:val="00F328EC"/>
    <w:rsid w:val="00F3316C"/>
    <w:rsid w:val="00F336EC"/>
    <w:rsid w:val="00F33712"/>
    <w:rsid w:val="00F33776"/>
    <w:rsid w:val="00F337A5"/>
    <w:rsid w:val="00F33D5F"/>
    <w:rsid w:val="00F33F06"/>
    <w:rsid w:val="00F33F0B"/>
    <w:rsid w:val="00F343CF"/>
    <w:rsid w:val="00F34F1E"/>
    <w:rsid w:val="00F34F59"/>
    <w:rsid w:val="00F3512A"/>
    <w:rsid w:val="00F35F5F"/>
    <w:rsid w:val="00F36A49"/>
    <w:rsid w:val="00F37665"/>
    <w:rsid w:val="00F37E92"/>
    <w:rsid w:val="00F37EC3"/>
    <w:rsid w:val="00F40129"/>
    <w:rsid w:val="00F4083B"/>
    <w:rsid w:val="00F40A81"/>
    <w:rsid w:val="00F4112A"/>
    <w:rsid w:val="00F41239"/>
    <w:rsid w:val="00F41279"/>
    <w:rsid w:val="00F414C3"/>
    <w:rsid w:val="00F4195D"/>
    <w:rsid w:val="00F41BBC"/>
    <w:rsid w:val="00F41E96"/>
    <w:rsid w:val="00F425AD"/>
    <w:rsid w:val="00F42EB7"/>
    <w:rsid w:val="00F4349C"/>
    <w:rsid w:val="00F43668"/>
    <w:rsid w:val="00F4379A"/>
    <w:rsid w:val="00F438E6"/>
    <w:rsid w:val="00F43910"/>
    <w:rsid w:val="00F43AA4"/>
    <w:rsid w:val="00F43E4B"/>
    <w:rsid w:val="00F4431A"/>
    <w:rsid w:val="00F444C0"/>
    <w:rsid w:val="00F44B3F"/>
    <w:rsid w:val="00F44C15"/>
    <w:rsid w:val="00F4539B"/>
    <w:rsid w:val="00F4545F"/>
    <w:rsid w:val="00F455B6"/>
    <w:rsid w:val="00F45CFB"/>
    <w:rsid w:val="00F45FBE"/>
    <w:rsid w:val="00F466BD"/>
    <w:rsid w:val="00F46742"/>
    <w:rsid w:val="00F46C61"/>
    <w:rsid w:val="00F46C8E"/>
    <w:rsid w:val="00F46E42"/>
    <w:rsid w:val="00F47DE1"/>
    <w:rsid w:val="00F506EE"/>
    <w:rsid w:val="00F508C0"/>
    <w:rsid w:val="00F50AB5"/>
    <w:rsid w:val="00F50F88"/>
    <w:rsid w:val="00F514F7"/>
    <w:rsid w:val="00F52297"/>
    <w:rsid w:val="00F5240E"/>
    <w:rsid w:val="00F52837"/>
    <w:rsid w:val="00F5285B"/>
    <w:rsid w:val="00F528CF"/>
    <w:rsid w:val="00F52E51"/>
    <w:rsid w:val="00F533F4"/>
    <w:rsid w:val="00F54ED4"/>
    <w:rsid w:val="00F54F38"/>
    <w:rsid w:val="00F55208"/>
    <w:rsid w:val="00F55323"/>
    <w:rsid w:val="00F55479"/>
    <w:rsid w:val="00F55676"/>
    <w:rsid w:val="00F55819"/>
    <w:rsid w:val="00F558AD"/>
    <w:rsid w:val="00F55D27"/>
    <w:rsid w:val="00F56088"/>
    <w:rsid w:val="00F560D6"/>
    <w:rsid w:val="00F564F9"/>
    <w:rsid w:val="00F569C4"/>
    <w:rsid w:val="00F56A42"/>
    <w:rsid w:val="00F56D07"/>
    <w:rsid w:val="00F5705E"/>
    <w:rsid w:val="00F574CB"/>
    <w:rsid w:val="00F575C0"/>
    <w:rsid w:val="00F57614"/>
    <w:rsid w:val="00F5790E"/>
    <w:rsid w:val="00F600F4"/>
    <w:rsid w:val="00F6057B"/>
    <w:rsid w:val="00F60794"/>
    <w:rsid w:val="00F60993"/>
    <w:rsid w:val="00F60AA6"/>
    <w:rsid w:val="00F60AAA"/>
    <w:rsid w:val="00F60B8A"/>
    <w:rsid w:val="00F617EB"/>
    <w:rsid w:val="00F61A86"/>
    <w:rsid w:val="00F61C33"/>
    <w:rsid w:val="00F61E02"/>
    <w:rsid w:val="00F622E5"/>
    <w:rsid w:val="00F62348"/>
    <w:rsid w:val="00F62537"/>
    <w:rsid w:val="00F62842"/>
    <w:rsid w:val="00F62C2A"/>
    <w:rsid w:val="00F62D97"/>
    <w:rsid w:val="00F62F80"/>
    <w:rsid w:val="00F6381E"/>
    <w:rsid w:val="00F64047"/>
    <w:rsid w:val="00F6444D"/>
    <w:rsid w:val="00F649AA"/>
    <w:rsid w:val="00F64A0A"/>
    <w:rsid w:val="00F6524A"/>
    <w:rsid w:val="00F65291"/>
    <w:rsid w:val="00F65414"/>
    <w:rsid w:val="00F657AC"/>
    <w:rsid w:val="00F658FF"/>
    <w:rsid w:val="00F65F64"/>
    <w:rsid w:val="00F663F3"/>
    <w:rsid w:val="00F6698E"/>
    <w:rsid w:val="00F66C03"/>
    <w:rsid w:val="00F66D6C"/>
    <w:rsid w:val="00F678EE"/>
    <w:rsid w:val="00F67B66"/>
    <w:rsid w:val="00F7028B"/>
    <w:rsid w:val="00F705FA"/>
    <w:rsid w:val="00F7085D"/>
    <w:rsid w:val="00F70DED"/>
    <w:rsid w:val="00F70EA3"/>
    <w:rsid w:val="00F7111D"/>
    <w:rsid w:val="00F71200"/>
    <w:rsid w:val="00F7140F"/>
    <w:rsid w:val="00F715AF"/>
    <w:rsid w:val="00F71680"/>
    <w:rsid w:val="00F71777"/>
    <w:rsid w:val="00F71928"/>
    <w:rsid w:val="00F71EBD"/>
    <w:rsid w:val="00F7241C"/>
    <w:rsid w:val="00F72693"/>
    <w:rsid w:val="00F727AA"/>
    <w:rsid w:val="00F72F1B"/>
    <w:rsid w:val="00F73211"/>
    <w:rsid w:val="00F732D5"/>
    <w:rsid w:val="00F736F3"/>
    <w:rsid w:val="00F73959"/>
    <w:rsid w:val="00F73CB9"/>
    <w:rsid w:val="00F7406B"/>
    <w:rsid w:val="00F74356"/>
    <w:rsid w:val="00F74425"/>
    <w:rsid w:val="00F74497"/>
    <w:rsid w:val="00F74557"/>
    <w:rsid w:val="00F745EB"/>
    <w:rsid w:val="00F74D7E"/>
    <w:rsid w:val="00F74DBD"/>
    <w:rsid w:val="00F74E0B"/>
    <w:rsid w:val="00F7559D"/>
    <w:rsid w:val="00F75C53"/>
    <w:rsid w:val="00F75EFC"/>
    <w:rsid w:val="00F760DE"/>
    <w:rsid w:val="00F7622C"/>
    <w:rsid w:val="00F7629E"/>
    <w:rsid w:val="00F764B4"/>
    <w:rsid w:val="00F764CF"/>
    <w:rsid w:val="00F76946"/>
    <w:rsid w:val="00F76AC1"/>
    <w:rsid w:val="00F76AE6"/>
    <w:rsid w:val="00F76EC1"/>
    <w:rsid w:val="00F775C7"/>
    <w:rsid w:val="00F775DD"/>
    <w:rsid w:val="00F77712"/>
    <w:rsid w:val="00F777F7"/>
    <w:rsid w:val="00F8017D"/>
    <w:rsid w:val="00F801BC"/>
    <w:rsid w:val="00F8035E"/>
    <w:rsid w:val="00F804AF"/>
    <w:rsid w:val="00F80508"/>
    <w:rsid w:val="00F805C1"/>
    <w:rsid w:val="00F80AB7"/>
    <w:rsid w:val="00F80B61"/>
    <w:rsid w:val="00F80CCD"/>
    <w:rsid w:val="00F81678"/>
    <w:rsid w:val="00F81885"/>
    <w:rsid w:val="00F819E1"/>
    <w:rsid w:val="00F81AEE"/>
    <w:rsid w:val="00F82015"/>
    <w:rsid w:val="00F8201D"/>
    <w:rsid w:val="00F82383"/>
    <w:rsid w:val="00F824FD"/>
    <w:rsid w:val="00F829AD"/>
    <w:rsid w:val="00F82E51"/>
    <w:rsid w:val="00F83118"/>
    <w:rsid w:val="00F83138"/>
    <w:rsid w:val="00F83C5B"/>
    <w:rsid w:val="00F83EBC"/>
    <w:rsid w:val="00F84108"/>
    <w:rsid w:val="00F84282"/>
    <w:rsid w:val="00F84503"/>
    <w:rsid w:val="00F846D3"/>
    <w:rsid w:val="00F847F0"/>
    <w:rsid w:val="00F84848"/>
    <w:rsid w:val="00F8488C"/>
    <w:rsid w:val="00F8493C"/>
    <w:rsid w:val="00F84BA9"/>
    <w:rsid w:val="00F850CA"/>
    <w:rsid w:val="00F85844"/>
    <w:rsid w:val="00F85A3E"/>
    <w:rsid w:val="00F85F84"/>
    <w:rsid w:val="00F85FD2"/>
    <w:rsid w:val="00F8615C"/>
    <w:rsid w:val="00F86317"/>
    <w:rsid w:val="00F86505"/>
    <w:rsid w:val="00F86679"/>
    <w:rsid w:val="00F86C56"/>
    <w:rsid w:val="00F87056"/>
    <w:rsid w:val="00F87444"/>
    <w:rsid w:val="00F874F0"/>
    <w:rsid w:val="00F90B31"/>
    <w:rsid w:val="00F90CA4"/>
    <w:rsid w:val="00F913D0"/>
    <w:rsid w:val="00F91C4A"/>
    <w:rsid w:val="00F91D43"/>
    <w:rsid w:val="00F91E32"/>
    <w:rsid w:val="00F92565"/>
    <w:rsid w:val="00F926BB"/>
    <w:rsid w:val="00F92C37"/>
    <w:rsid w:val="00F92F1B"/>
    <w:rsid w:val="00F93132"/>
    <w:rsid w:val="00F93364"/>
    <w:rsid w:val="00F93DEB"/>
    <w:rsid w:val="00F9418C"/>
    <w:rsid w:val="00F945CF"/>
    <w:rsid w:val="00F948AF"/>
    <w:rsid w:val="00F94A29"/>
    <w:rsid w:val="00F95469"/>
    <w:rsid w:val="00F95C37"/>
    <w:rsid w:val="00F96770"/>
    <w:rsid w:val="00F96796"/>
    <w:rsid w:val="00F96C7C"/>
    <w:rsid w:val="00F97045"/>
    <w:rsid w:val="00F9713E"/>
    <w:rsid w:val="00F972AF"/>
    <w:rsid w:val="00F976DE"/>
    <w:rsid w:val="00F97C58"/>
    <w:rsid w:val="00FA0008"/>
    <w:rsid w:val="00FA1053"/>
    <w:rsid w:val="00FA198A"/>
    <w:rsid w:val="00FA1B9C"/>
    <w:rsid w:val="00FA1E4E"/>
    <w:rsid w:val="00FA2126"/>
    <w:rsid w:val="00FA33AA"/>
    <w:rsid w:val="00FA36B8"/>
    <w:rsid w:val="00FA4003"/>
    <w:rsid w:val="00FA4D52"/>
    <w:rsid w:val="00FA5092"/>
    <w:rsid w:val="00FA5094"/>
    <w:rsid w:val="00FA5261"/>
    <w:rsid w:val="00FA5453"/>
    <w:rsid w:val="00FA577D"/>
    <w:rsid w:val="00FA5933"/>
    <w:rsid w:val="00FA614E"/>
    <w:rsid w:val="00FA656A"/>
    <w:rsid w:val="00FA681C"/>
    <w:rsid w:val="00FA68FD"/>
    <w:rsid w:val="00FA6F70"/>
    <w:rsid w:val="00FA6F77"/>
    <w:rsid w:val="00FA7400"/>
    <w:rsid w:val="00FA7A0A"/>
    <w:rsid w:val="00FA7F2D"/>
    <w:rsid w:val="00FB003E"/>
    <w:rsid w:val="00FB02D9"/>
    <w:rsid w:val="00FB0D12"/>
    <w:rsid w:val="00FB0D27"/>
    <w:rsid w:val="00FB0F35"/>
    <w:rsid w:val="00FB10F8"/>
    <w:rsid w:val="00FB1C91"/>
    <w:rsid w:val="00FB2131"/>
    <w:rsid w:val="00FB275B"/>
    <w:rsid w:val="00FB29FD"/>
    <w:rsid w:val="00FB30B3"/>
    <w:rsid w:val="00FB35C4"/>
    <w:rsid w:val="00FB3689"/>
    <w:rsid w:val="00FB390F"/>
    <w:rsid w:val="00FB3A44"/>
    <w:rsid w:val="00FB3E02"/>
    <w:rsid w:val="00FB3FE0"/>
    <w:rsid w:val="00FB51C2"/>
    <w:rsid w:val="00FB5957"/>
    <w:rsid w:val="00FB5AE4"/>
    <w:rsid w:val="00FB5C67"/>
    <w:rsid w:val="00FB62A6"/>
    <w:rsid w:val="00FB6514"/>
    <w:rsid w:val="00FB7467"/>
    <w:rsid w:val="00FB7881"/>
    <w:rsid w:val="00FB7CB1"/>
    <w:rsid w:val="00FB7DA9"/>
    <w:rsid w:val="00FB7F7B"/>
    <w:rsid w:val="00FC0AC3"/>
    <w:rsid w:val="00FC11E8"/>
    <w:rsid w:val="00FC160D"/>
    <w:rsid w:val="00FC16E3"/>
    <w:rsid w:val="00FC19C5"/>
    <w:rsid w:val="00FC21FB"/>
    <w:rsid w:val="00FC2A0F"/>
    <w:rsid w:val="00FC307E"/>
    <w:rsid w:val="00FC3188"/>
    <w:rsid w:val="00FC3964"/>
    <w:rsid w:val="00FC3D63"/>
    <w:rsid w:val="00FC3EEF"/>
    <w:rsid w:val="00FC400E"/>
    <w:rsid w:val="00FC4391"/>
    <w:rsid w:val="00FC43D9"/>
    <w:rsid w:val="00FC45C3"/>
    <w:rsid w:val="00FC47B2"/>
    <w:rsid w:val="00FC495B"/>
    <w:rsid w:val="00FC498F"/>
    <w:rsid w:val="00FC4CA8"/>
    <w:rsid w:val="00FC4FCF"/>
    <w:rsid w:val="00FC4FFE"/>
    <w:rsid w:val="00FC5083"/>
    <w:rsid w:val="00FC5906"/>
    <w:rsid w:val="00FC5943"/>
    <w:rsid w:val="00FC59EF"/>
    <w:rsid w:val="00FC5E1F"/>
    <w:rsid w:val="00FC5F26"/>
    <w:rsid w:val="00FC61B5"/>
    <w:rsid w:val="00FC63D2"/>
    <w:rsid w:val="00FC65EC"/>
    <w:rsid w:val="00FC6AAE"/>
    <w:rsid w:val="00FC6B66"/>
    <w:rsid w:val="00FC6D14"/>
    <w:rsid w:val="00FC6DC9"/>
    <w:rsid w:val="00FC6F38"/>
    <w:rsid w:val="00FC6F7F"/>
    <w:rsid w:val="00FC6FBC"/>
    <w:rsid w:val="00FC767F"/>
    <w:rsid w:val="00FC7B11"/>
    <w:rsid w:val="00FC7B7B"/>
    <w:rsid w:val="00FC7C3A"/>
    <w:rsid w:val="00FC7D19"/>
    <w:rsid w:val="00FC7D88"/>
    <w:rsid w:val="00FC7F6C"/>
    <w:rsid w:val="00FC7FED"/>
    <w:rsid w:val="00FD056D"/>
    <w:rsid w:val="00FD1262"/>
    <w:rsid w:val="00FD15F7"/>
    <w:rsid w:val="00FD16E7"/>
    <w:rsid w:val="00FD1FE5"/>
    <w:rsid w:val="00FD2486"/>
    <w:rsid w:val="00FD24BC"/>
    <w:rsid w:val="00FD2754"/>
    <w:rsid w:val="00FD278A"/>
    <w:rsid w:val="00FD2D72"/>
    <w:rsid w:val="00FD2DEE"/>
    <w:rsid w:val="00FD3714"/>
    <w:rsid w:val="00FD3E4B"/>
    <w:rsid w:val="00FD3EC7"/>
    <w:rsid w:val="00FD4D72"/>
    <w:rsid w:val="00FD4DAE"/>
    <w:rsid w:val="00FD4F2A"/>
    <w:rsid w:val="00FD4F8E"/>
    <w:rsid w:val="00FD51FD"/>
    <w:rsid w:val="00FD56D5"/>
    <w:rsid w:val="00FD5B5F"/>
    <w:rsid w:val="00FD67B8"/>
    <w:rsid w:val="00FD68A7"/>
    <w:rsid w:val="00FD6DD7"/>
    <w:rsid w:val="00FD6DFD"/>
    <w:rsid w:val="00FD6FEB"/>
    <w:rsid w:val="00FD78DB"/>
    <w:rsid w:val="00FD7CF9"/>
    <w:rsid w:val="00FE00FC"/>
    <w:rsid w:val="00FE0624"/>
    <w:rsid w:val="00FE0AA2"/>
    <w:rsid w:val="00FE0B4B"/>
    <w:rsid w:val="00FE0C4F"/>
    <w:rsid w:val="00FE156D"/>
    <w:rsid w:val="00FE1B86"/>
    <w:rsid w:val="00FE1F6D"/>
    <w:rsid w:val="00FE2252"/>
    <w:rsid w:val="00FE22CD"/>
    <w:rsid w:val="00FE247C"/>
    <w:rsid w:val="00FE26C2"/>
    <w:rsid w:val="00FE292F"/>
    <w:rsid w:val="00FE29F7"/>
    <w:rsid w:val="00FE2AFB"/>
    <w:rsid w:val="00FE3228"/>
    <w:rsid w:val="00FE33F4"/>
    <w:rsid w:val="00FE34D1"/>
    <w:rsid w:val="00FE352A"/>
    <w:rsid w:val="00FE36BF"/>
    <w:rsid w:val="00FE37F6"/>
    <w:rsid w:val="00FE398E"/>
    <w:rsid w:val="00FE39C3"/>
    <w:rsid w:val="00FE3AB1"/>
    <w:rsid w:val="00FE45F4"/>
    <w:rsid w:val="00FE4825"/>
    <w:rsid w:val="00FE4941"/>
    <w:rsid w:val="00FE4C50"/>
    <w:rsid w:val="00FE5B95"/>
    <w:rsid w:val="00FE5C65"/>
    <w:rsid w:val="00FE6248"/>
    <w:rsid w:val="00FE62BC"/>
    <w:rsid w:val="00FE65C6"/>
    <w:rsid w:val="00FE66B1"/>
    <w:rsid w:val="00FE6A0E"/>
    <w:rsid w:val="00FE7510"/>
    <w:rsid w:val="00FE7DBD"/>
    <w:rsid w:val="00FF0FA3"/>
    <w:rsid w:val="00FF1138"/>
    <w:rsid w:val="00FF1140"/>
    <w:rsid w:val="00FF12A4"/>
    <w:rsid w:val="00FF14D9"/>
    <w:rsid w:val="00FF15A5"/>
    <w:rsid w:val="00FF2027"/>
    <w:rsid w:val="00FF2378"/>
    <w:rsid w:val="00FF2586"/>
    <w:rsid w:val="00FF2633"/>
    <w:rsid w:val="00FF2A71"/>
    <w:rsid w:val="00FF30C7"/>
    <w:rsid w:val="00FF32AB"/>
    <w:rsid w:val="00FF33F1"/>
    <w:rsid w:val="00FF355F"/>
    <w:rsid w:val="00FF3735"/>
    <w:rsid w:val="00FF3913"/>
    <w:rsid w:val="00FF39FB"/>
    <w:rsid w:val="00FF3DEE"/>
    <w:rsid w:val="00FF4400"/>
    <w:rsid w:val="00FF4B15"/>
    <w:rsid w:val="00FF4B65"/>
    <w:rsid w:val="00FF4BB6"/>
    <w:rsid w:val="00FF4BFC"/>
    <w:rsid w:val="00FF4F09"/>
    <w:rsid w:val="00FF50C7"/>
    <w:rsid w:val="00FF5400"/>
    <w:rsid w:val="00FF5528"/>
    <w:rsid w:val="00FF5A2F"/>
    <w:rsid w:val="00FF5A5D"/>
    <w:rsid w:val="00FF5BD6"/>
    <w:rsid w:val="00FF5C85"/>
    <w:rsid w:val="00FF5D64"/>
    <w:rsid w:val="00FF616A"/>
    <w:rsid w:val="00FF62E4"/>
    <w:rsid w:val="00FF6554"/>
    <w:rsid w:val="00FF68CE"/>
    <w:rsid w:val="00FF693D"/>
    <w:rsid w:val="00FF6E01"/>
    <w:rsid w:val="00FF6E67"/>
    <w:rsid w:val="00FF7097"/>
    <w:rsid w:val="00FF7C56"/>
    <w:rsid w:val="00FF7C9F"/>
    <w:rsid w:val="00FF7D5E"/>
    <w:rsid w:val="00FF7F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7">
      <v:textbox inset="5.85pt,.7pt,5.85pt,.7pt"/>
      <o:colormru v:ext="edit" colors="#ddd"/>
    </o:shapedefaults>
    <o:shapelayout v:ext="edit">
      <o:idmap v:ext="edit" data="1"/>
    </o:shapelayout>
  </w:shapeDefaults>
  <w:decimalSymbol w:val=","/>
  <w:listSeparator w:val=","/>
  <w15:docId w15:val="{33DAAEE2-6B5D-42CC-8029-D1FE7914B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3D6"/>
    <w:pPr>
      <w:widowControl w:val="0"/>
      <w:spacing w:line="0" w:lineRule="atLeast"/>
      <w:jc w:val="both"/>
    </w:pPr>
    <w:rPr>
      <w:rFonts w:ascii="Calibri" w:hAnsi="Calibri"/>
      <w:kern w:val="2"/>
      <w:sz w:val="21"/>
      <w:szCs w:val="21"/>
    </w:rPr>
  </w:style>
  <w:style w:type="paragraph" w:styleId="Heading1">
    <w:name w:val="heading 1"/>
    <w:aliases w:val="Centre text,1 ghost,g,ghost,P1.,ERMH1,ERMH,ERMH11,ERMH12,ERMH13,ERMH14,ERMH15,ERMH16,ERMH17,ERMH18,ERMH19,ERMH110,ERMH111,ERMH112,ERMH113,ERMH114,ERMH115,ERMH116,ERMH117,ERMH118,ERMH119,ERMH120,ERMH121,dubai"/>
    <w:basedOn w:val="Normal"/>
    <w:next w:val="Normal"/>
    <w:link w:val="Heading1Char"/>
    <w:qFormat/>
    <w:rsid w:val="00AB6995"/>
    <w:pPr>
      <w:keepNext/>
      <w:numPr>
        <w:numId w:val="1"/>
      </w:numPr>
      <w:tabs>
        <w:tab w:val="left" w:pos="720"/>
      </w:tabs>
      <w:spacing w:afterLines="50"/>
      <w:ind w:left="305" w:hangingChars="305" w:hanging="305"/>
      <w:outlineLvl w:val="0"/>
    </w:pPr>
    <w:rPr>
      <w:rFonts w:eastAsia="Calibri"/>
      <w:b/>
      <w:i/>
      <w:shadow/>
      <w:color w:val="000000"/>
      <w:sz w:val="24"/>
    </w:rPr>
  </w:style>
  <w:style w:type="paragraph" w:styleId="Heading2">
    <w:name w:val="heading 2"/>
    <w:basedOn w:val="Heading1"/>
    <w:next w:val="Normal"/>
    <w:link w:val="Heading2Char"/>
    <w:qFormat/>
    <w:rsid w:val="00AB6995"/>
    <w:pPr>
      <w:numPr>
        <w:ilvl w:val="1"/>
      </w:numPr>
      <w:adjustRightInd w:val="0"/>
      <w:ind w:firstLineChars="0"/>
      <w:outlineLvl w:val="1"/>
    </w:pPr>
  </w:style>
  <w:style w:type="paragraph" w:styleId="Heading3">
    <w:name w:val="heading 3"/>
    <w:basedOn w:val="Heading2"/>
    <w:next w:val="Normal"/>
    <w:link w:val="Heading3Char"/>
    <w:qFormat/>
    <w:rsid w:val="00AB6995"/>
    <w:pPr>
      <w:numPr>
        <w:ilvl w:val="2"/>
      </w:numPr>
      <w:ind w:left="305" w:hanging="305"/>
      <w:outlineLvl w:val="2"/>
    </w:pPr>
    <w:rPr>
      <w:rFonts w:eastAsiaTheme="minorEastAsia"/>
    </w:rPr>
  </w:style>
  <w:style w:type="paragraph" w:styleId="Heading4">
    <w:name w:val="heading 4"/>
    <w:basedOn w:val="Heading3"/>
    <w:next w:val="Normal"/>
    <w:link w:val="Heading4Char"/>
    <w:qFormat/>
    <w:rsid w:val="00AB6995"/>
    <w:pPr>
      <w:numPr>
        <w:ilvl w:val="3"/>
      </w:numPr>
      <w:ind w:left="305" w:hanging="305"/>
      <w:outlineLvl w:val="3"/>
    </w:pPr>
    <w:rPr>
      <w:bCs/>
    </w:rPr>
  </w:style>
  <w:style w:type="paragraph" w:styleId="Heading5">
    <w:name w:val="heading 5"/>
    <w:basedOn w:val="Heading4"/>
    <w:next w:val="Normal"/>
    <w:link w:val="Heading5Char"/>
    <w:qFormat/>
    <w:rsid w:val="003B50B9"/>
    <w:pPr>
      <w:numPr>
        <w:ilvl w:val="4"/>
      </w:numPr>
      <w:outlineLvl w:val="4"/>
    </w:pPr>
  </w:style>
  <w:style w:type="paragraph" w:styleId="Heading6">
    <w:name w:val="heading 6"/>
    <w:basedOn w:val="Heading5"/>
    <w:next w:val="Normal"/>
    <w:link w:val="Heading6Char"/>
    <w:qFormat/>
    <w:rsid w:val="00AB6995"/>
    <w:pPr>
      <w:numPr>
        <w:ilvl w:val="5"/>
      </w:numPr>
      <w:outlineLvl w:val="5"/>
    </w:pPr>
    <w:rPr>
      <w:bCs w:val="0"/>
    </w:rPr>
  </w:style>
  <w:style w:type="paragraph" w:styleId="Heading7">
    <w:name w:val="heading 7"/>
    <w:basedOn w:val="Normal"/>
    <w:next w:val="Normal"/>
    <w:link w:val="Heading7Char"/>
    <w:qFormat/>
    <w:rsid w:val="00BE07D1"/>
    <w:pPr>
      <w:keepNext/>
      <w:widowControl/>
      <w:jc w:val="center"/>
      <w:outlineLvl w:val="6"/>
    </w:pPr>
    <w:rPr>
      <w:b/>
      <w:bCs/>
      <w:kern w:val="0"/>
      <w:sz w:val="32"/>
      <w:szCs w:val="20"/>
      <w:lang w:eastAsia="en-US"/>
    </w:rPr>
  </w:style>
  <w:style w:type="paragraph" w:styleId="Heading8">
    <w:name w:val="heading 8"/>
    <w:basedOn w:val="Normal"/>
    <w:next w:val="Normal"/>
    <w:link w:val="Heading8Char"/>
    <w:qFormat/>
    <w:rsid w:val="00BE07D1"/>
    <w:pPr>
      <w:widowControl/>
      <w:overflowPunct w:val="0"/>
      <w:autoSpaceDE w:val="0"/>
      <w:autoSpaceDN w:val="0"/>
      <w:adjustRightInd w:val="0"/>
      <w:spacing w:before="240" w:after="60"/>
      <w:textAlignment w:val="baseline"/>
      <w:outlineLvl w:val="7"/>
    </w:pPr>
    <w:rPr>
      <w:i/>
      <w:iCs/>
      <w:kern w:val="0"/>
      <w:sz w:val="24"/>
      <w:szCs w:val="24"/>
      <w:lang w:val="en-GB" w:eastAsia="en-US"/>
    </w:rPr>
  </w:style>
  <w:style w:type="paragraph" w:styleId="Heading9">
    <w:name w:val="heading 9"/>
    <w:basedOn w:val="Normal"/>
    <w:next w:val="Normal"/>
    <w:link w:val="Heading9Char"/>
    <w:qFormat/>
    <w:rsid w:val="00BE07D1"/>
    <w:pPr>
      <w:widowControl/>
      <w:overflowPunct w:val="0"/>
      <w:autoSpaceDE w:val="0"/>
      <w:autoSpaceDN w:val="0"/>
      <w:adjustRightInd w:val="0"/>
      <w:spacing w:before="240" w:after="60"/>
      <w:textAlignment w:val="baseline"/>
      <w:outlineLvl w:val="8"/>
    </w:pPr>
    <w:rPr>
      <w:rFonts w:ascii="Arial" w:hAnsi="Arial" w:cs="Arial"/>
      <w:kern w:val="0"/>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entre text Char,1 ghost Char,g Char,ghost Char,P1. Char,ERMH1 Char,ERMH Char,ERMH11 Char,ERMH12 Char,ERMH13 Char,ERMH14 Char,ERMH15 Char,ERMH16 Char,ERMH17 Char,ERMH18 Char,ERMH19 Char,ERMH110 Char,ERMH111 Char,ERMH112 Char,ERMH113 Char"/>
    <w:basedOn w:val="DefaultParagraphFont"/>
    <w:link w:val="Heading1"/>
    <w:rsid w:val="00AB6995"/>
    <w:rPr>
      <w:rFonts w:ascii="Calibri" w:eastAsia="Calibri" w:hAnsi="Calibri"/>
      <w:b/>
      <w:i/>
      <w:shadow/>
      <w:color w:val="000000"/>
      <w:kern w:val="2"/>
      <w:sz w:val="24"/>
      <w:szCs w:val="21"/>
    </w:rPr>
  </w:style>
  <w:style w:type="character" w:customStyle="1" w:styleId="Heading2Char">
    <w:name w:val="Heading 2 Char"/>
    <w:basedOn w:val="Heading1Char"/>
    <w:link w:val="Heading2"/>
    <w:rsid w:val="00AB6995"/>
    <w:rPr>
      <w:rFonts w:ascii="Calibri" w:eastAsia="Calibri" w:hAnsi="Calibri"/>
      <w:b/>
      <w:i/>
      <w:shadow/>
      <w:color w:val="000000"/>
      <w:kern w:val="2"/>
      <w:sz w:val="24"/>
      <w:szCs w:val="21"/>
    </w:rPr>
  </w:style>
  <w:style w:type="character" w:customStyle="1" w:styleId="Heading3Char">
    <w:name w:val="Heading 3 Char"/>
    <w:basedOn w:val="DefaultParagraphFont"/>
    <w:link w:val="Heading3"/>
    <w:rsid w:val="00AB6995"/>
    <w:rPr>
      <w:rFonts w:ascii="Calibri" w:hAnsi="Calibri"/>
      <w:b/>
      <w:i/>
      <w:shadow/>
      <w:color w:val="000000"/>
      <w:kern w:val="2"/>
      <w:sz w:val="24"/>
      <w:szCs w:val="21"/>
    </w:rPr>
  </w:style>
  <w:style w:type="character" w:customStyle="1" w:styleId="Heading4Char">
    <w:name w:val="Heading 4 Char"/>
    <w:basedOn w:val="DefaultParagraphFont"/>
    <w:link w:val="Heading4"/>
    <w:rsid w:val="00AB6995"/>
    <w:rPr>
      <w:rFonts w:ascii="Calibri" w:hAnsi="Calibri"/>
      <w:b/>
      <w:bCs/>
      <w:i/>
      <w:shadow/>
      <w:color w:val="000000"/>
      <w:kern w:val="2"/>
      <w:sz w:val="24"/>
      <w:szCs w:val="21"/>
    </w:rPr>
  </w:style>
  <w:style w:type="character" w:customStyle="1" w:styleId="Heading5Char">
    <w:name w:val="Heading 5 Char"/>
    <w:basedOn w:val="DefaultParagraphFont"/>
    <w:link w:val="Heading5"/>
    <w:rsid w:val="003B50B9"/>
    <w:rPr>
      <w:rFonts w:ascii="Calibri" w:hAnsi="Calibri"/>
      <w:b/>
      <w:bCs/>
      <w:i/>
      <w:shadow/>
      <w:color w:val="000000"/>
      <w:kern w:val="2"/>
      <w:sz w:val="24"/>
      <w:szCs w:val="21"/>
    </w:rPr>
  </w:style>
  <w:style w:type="character" w:customStyle="1" w:styleId="Heading6Char">
    <w:name w:val="Heading 6 Char"/>
    <w:basedOn w:val="DefaultParagraphFont"/>
    <w:link w:val="Heading6"/>
    <w:rsid w:val="00AB6995"/>
    <w:rPr>
      <w:rFonts w:ascii="Calibri" w:hAnsi="Calibri"/>
      <w:b/>
      <w:i/>
      <w:shadow/>
      <w:color w:val="000000"/>
      <w:kern w:val="2"/>
      <w:sz w:val="24"/>
      <w:szCs w:val="21"/>
    </w:rPr>
  </w:style>
  <w:style w:type="character" w:customStyle="1" w:styleId="Heading7Char">
    <w:name w:val="Heading 7 Char"/>
    <w:basedOn w:val="DefaultParagraphFont"/>
    <w:link w:val="Heading7"/>
    <w:rsid w:val="00C403B6"/>
    <w:rPr>
      <w:rFonts w:eastAsia="MS Mincho"/>
      <w:b/>
      <w:bCs/>
      <w:sz w:val="32"/>
      <w:lang w:val="en-US" w:eastAsia="en-US" w:bidi="ar-SA"/>
    </w:rPr>
  </w:style>
  <w:style w:type="character" w:customStyle="1" w:styleId="Heading8Char">
    <w:name w:val="Heading 8 Char"/>
    <w:basedOn w:val="DefaultParagraphFont"/>
    <w:link w:val="Heading8"/>
    <w:rsid w:val="00C403B6"/>
    <w:rPr>
      <w:rFonts w:eastAsia="MS Mincho"/>
      <w:i/>
      <w:iCs/>
      <w:sz w:val="24"/>
      <w:szCs w:val="24"/>
      <w:lang w:val="en-GB" w:eastAsia="en-US" w:bidi="ar-SA"/>
    </w:rPr>
  </w:style>
  <w:style w:type="character" w:customStyle="1" w:styleId="Heading9Char">
    <w:name w:val="Heading 9 Char"/>
    <w:basedOn w:val="DefaultParagraphFont"/>
    <w:link w:val="Heading9"/>
    <w:rsid w:val="00C403B6"/>
    <w:rPr>
      <w:rFonts w:ascii="Arial" w:eastAsia="MS Mincho" w:hAnsi="Arial" w:cs="Arial"/>
      <w:sz w:val="22"/>
      <w:szCs w:val="22"/>
      <w:lang w:val="en-GB" w:eastAsia="en-US" w:bidi="ar-SA"/>
    </w:rPr>
  </w:style>
  <w:style w:type="paragraph" w:styleId="Header">
    <w:name w:val="header"/>
    <w:basedOn w:val="Normal"/>
    <w:link w:val="HeaderChar"/>
    <w:rsid w:val="00EF7863"/>
    <w:pPr>
      <w:tabs>
        <w:tab w:val="center" w:pos="4252"/>
        <w:tab w:val="right" w:pos="9030"/>
      </w:tabs>
      <w:snapToGrid w:val="0"/>
    </w:pPr>
    <w:rPr>
      <w:rFonts w:eastAsia="Times New Roman" w:cs="ZWAdobeF"/>
      <w:i/>
      <w:sz w:val="18"/>
      <w:szCs w:val="18"/>
    </w:rPr>
  </w:style>
  <w:style w:type="character" w:customStyle="1" w:styleId="HeaderChar">
    <w:name w:val="Header Char"/>
    <w:basedOn w:val="DefaultParagraphFont"/>
    <w:link w:val="Header"/>
    <w:uiPriority w:val="99"/>
    <w:rsid w:val="000D7862"/>
    <w:rPr>
      <w:rFonts w:ascii="Times New Roman" w:eastAsia="Times New Roman" w:hAnsi="Times New Roman" w:cs="ZWAdobeF"/>
      <w:i/>
      <w:kern w:val="2"/>
      <w:sz w:val="18"/>
      <w:szCs w:val="18"/>
    </w:rPr>
  </w:style>
  <w:style w:type="paragraph" w:styleId="Footer">
    <w:name w:val="footer"/>
    <w:basedOn w:val="Normal"/>
    <w:link w:val="FooterChar"/>
    <w:uiPriority w:val="99"/>
    <w:rsid w:val="00EF7863"/>
    <w:pPr>
      <w:tabs>
        <w:tab w:val="center" w:pos="4252"/>
        <w:tab w:val="right" w:pos="8504"/>
      </w:tabs>
      <w:snapToGrid w:val="0"/>
    </w:pPr>
    <w:rPr>
      <w:rFonts w:eastAsia="Times New Roman"/>
      <w:i/>
      <w:sz w:val="18"/>
    </w:rPr>
  </w:style>
  <w:style w:type="character" w:customStyle="1" w:styleId="FooterChar">
    <w:name w:val="Footer Char"/>
    <w:basedOn w:val="DefaultParagraphFont"/>
    <w:link w:val="Footer"/>
    <w:uiPriority w:val="99"/>
    <w:rsid w:val="00C403B6"/>
    <w:rPr>
      <w:i/>
      <w:kern w:val="2"/>
      <w:sz w:val="18"/>
      <w:szCs w:val="21"/>
      <w:lang w:val="en-US" w:eastAsia="ja-JP" w:bidi="ar-SA"/>
    </w:rPr>
  </w:style>
  <w:style w:type="character" w:styleId="PageNumber">
    <w:name w:val="page number"/>
    <w:basedOn w:val="DefaultParagraphFont"/>
    <w:uiPriority w:val="99"/>
    <w:rsid w:val="00E367D5"/>
    <w:rPr>
      <w:rFonts w:ascii="PanRoman" w:hAnsi="PanRoman"/>
      <w:b/>
      <w:i/>
      <w:sz w:val="18"/>
      <w:szCs w:val="18"/>
    </w:rPr>
  </w:style>
  <w:style w:type="table" w:styleId="TableGrid">
    <w:name w:val="Table Grid"/>
    <w:basedOn w:val="TableNormal"/>
    <w:rsid w:val="00AE533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next w:val="Normal"/>
    <w:autoRedefine/>
    <w:uiPriority w:val="39"/>
    <w:qFormat/>
    <w:rsid w:val="000274C7"/>
    <w:pPr>
      <w:tabs>
        <w:tab w:val="clear" w:pos="525"/>
        <w:tab w:val="left" w:pos="1050"/>
      </w:tabs>
      <w:spacing w:after="20"/>
      <w:ind w:leftChars="250" w:left="1050" w:hangingChars="250" w:hanging="525"/>
    </w:pPr>
    <w:rPr>
      <w:b w:val="0"/>
      <w:shadow w:val="0"/>
    </w:rPr>
  </w:style>
  <w:style w:type="paragraph" w:styleId="TOC1">
    <w:name w:val="toc 1"/>
    <w:basedOn w:val="Normal"/>
    <w:next w:val="Normal"/>
    <w:autoRedefine/>
    <w:uiPriority w:val="39"/>
    <w:qFormat/>
    <w:rsid w:val="000274C7"/>
    <w:pPr>
      <w:tabs>
        <w:tab w:val="left" w:leader="dot" w:pos="525"/>
        <w:tab w:val="left" w:leader="dot" w:pos="8400"/>
      </w:tabs>
      <w:ind w:leftChars="100" w:left="250" w:hangingChars="150" w:hanging="150"/>
      <w:jc w:val="left"/>
    </w:pPr>
    <w:rPr>
      <w:rFonts w:eastAsia="Calibri"/>
      <w:b/>
      <w:shadow/>
      <w:noProof/>
      <w:szCs w:val="20"/>
    </w:rPr>
  </w:style>
  <w:style w:type="paragraph" w:styleId="TOC3">
    <w:name w:val="toc 3"/>
    <w:basedOn w:val="TOC2"/>
    <w:next w:val="TOC2"/>
    <w:autoRedefine/>
    <w:uiPriority w:val="39"/>
    <w:qFormat/>
    <w:rsid w:val="00CB1633"/>
    <w:pPr>
      <w:tabs>
        <w:tab w:val="clear" w:pos="1050"/>
        <w:tab w:val="left" w:pos="1680"/>
      </w:tabs>
      <w:ind w:leftChars="500" w:left="1680" w:hangingChars="300" w:hanging="630"/>
    </w:pPr>
  </w:style>
  <w:style w:type="paragraph" w:styleId="DocumentMap">
    <w:name w:val="Document Map"/>
    <w:basedOn w:val="Normal"/>
    <w:link w:val="DocumentMapChar"/>
    <w:semiHidden/>
    <w:rsid w:val="00BE07D1"/>
    <w:pPr>
      <w:shd w:val="clear" w:color="auto" w:fill="000080"/>
      <w:jc w:val="left"/>
    </w:pPr>
    <w:rPr>
      <w:rFonts w:ascii="Arial" w:eastAsia="MS Gothic" w:hAnsi="Arial"/>
      <w:szCs w:val="24"/>
    </w:rPr>
  </w:style>
  <w:style w:type="paragraph" w:styleId="BalloonText">
    <w:name w:val="Balloon Text"/>
    <w:basedOn w:val="Normal"/>
    <w:link w:val="BalloonTextChar"/>
    <w:rsid w:val="00BE07D1"/>
    <w:rPr>
      <w:rFonts w:ascii="Arial" w:eastAsia="MS Gothic" w:hAnsi="Arial"/>
      <w:sz w:val="18"/>
      <w:szCs w:val="18"/>
    </w:rPr>
  </w:style>
  <w:style w:type="paragraph" w:styleId="TOC4">
    <w:name w:val="toc 4"/>
    <w:basedOn w:val="Normal"/>
    <w:next w:val="Normal"/>
    <w:autoRedefine/>
    <w:rsid w:val="00E17454"/>
    <w:pPr>
      <w:tabs>
        <w:tab w:val="left" w:pos="1785"/>
        <w:tab w:val="right" w:leader="dot" w:pos="8610"/>
        <w:tab w:val="right" w:pos="9030"/>
      </w:tabs>
      <w:ind w:leftChars="650" w:left="650"/>
      <w:jc w:val="left"/>
    </w:pPr>
    <w:rPr>
      <w:szCs w:val="24"/>
    </w:rPr>
  </w:style>
  <w:style w:type="paragraph" w:styleId="TOC5">
    <w:name w:val="toc 5"/>
    <w:basedOn w:val="Normal"/>
    <w:next w:val="Normal"/>
    <w:autoRedefine/>
    <w:rsid w:val="00E17454"/>
    <w:pPr>
      <w:tabs>
        <w:tab w:val="left" w:pos="2205"/>
        <w:tab w:val="right" w:leader="dot" w:pos="8610"/>
        <w:tab w:val="right" w:pos="9030"/>
      </w:tabs>
      <w:ind w:leftChars="850" w:left="1784"/>
      <w:jc w:val="left"/>
    </w:pPr>
    <w:rPr>
      <w:szCs w:val="24"/>
    </w:rPr>
  </w:style>
  <w:style w:type="paragraph" w:styleId="TableofFigures">
    <w:name w:val="table of figures"/>
    <w:basedOn w:val="Normal"/>
    <w:next w:val="Normal"/>
    <w:uiPriority w:val="99"/>
    <w:rsid w:val="005B4D3F"/>
    <w:pPr>
      <w:tabs>
        <w:tab w:val="left" w:pos="1470"/>
        <w:tab w:val="left" w:leader="dot" w:pos="8400"/>
      </w:tabs>
      <w:ind w:leftChars="100" w:left="100"/>
      <w:jc w:val="left"/>
    </w:pPr>
    <w:rPr>
      <w:szCs w:val="20"/>
    </w:rPr>
  </w:style>
  <w:style w:type="paragraph" w:styleId="Title">
    <w:name w:val="Title"/>
    <w:basedOn w:val="Normal"/>
    <w:link w:val="TitleChar"/>
    <w:qFormat/>
    <w:rsid w:val="00BE07D1"/>
    <w:pPr>
      <w:widowControl/>
      <w:jc w:val="center"/>
    </w:pPr>
    <w:rPr>
      <w:rFonts w:ascii=".VnArialH" w:hAnsi=".VnArialH"/>
      <w:kern w:val="0"/>
      <w:sz w:val="28"/>
      <w:szCs w:val="28"/>
      <w:u w:val="single"/>
      <w:lang w:eastAsia="en-US"/>
    </w:rPr>
  </w:style>
  <w:style w:type="paragraph" w:styleId="CommentText">
    <w:name w:val="annotation text"/>
    <w:basedOn w:val="Normal"/>
    <w:link w:val="CommentTextChar"/>
    <w:semiHidden/>
    <w:rsid w:val="00BE07D1"/>
    <w:pPr>
      <w:widowControl/>
      <w:jc w:val="left"/>
    </w:pPr>
    <w:rPr>
      <w:kern w:val="0"/>
      <w:sz w:val="20"/>
      <w:szCs w:val="20"/>
      <w:lang w:eastAsia="en-US"/>
    </w:rPr>
  </w:style>
  <w:style w:type="character" w:customStyle="1" w:styleId="CommentTextChar">
    <w:name w:val="Comment Text Char"/>
    <w:basedOn w:val="DefaultParagraphFont"/>
    <w:link w:val="CommentText"/>
    <w:uiPriority w:val="99"/>
    <w:semiHidden/>
    <w:rsid w:val="004E5E48"/>
    <w:rPr>
      <w:rFonts w:ascii="Times New Roman" w:hAnsi="Times New Roman"/>
      <w:lang w:eastAsia="en-US"/>
    </w:rPr>
  </w:style>
  <w:style w:type="character" w:styleId="CommentReference">
    <w:name w:val="annotation reference"/>
    <w:basedOn w:val="DefaultParagraphFont"/>
    <w:semiHidden/>
    <w:rsid w:val="00BE07D1"/>
    <w:rPr>
      <w:sz w:val="16"/>
      <w:szCs w:val="16"/>
    </w:rPr>
  </w:style>
  <w:style w:type="paragraph" w:customStyle="1" w:styleId="TableTitle">
    <w:name w:val="Table Title"/>
    <w:basedOn w:val="Normal"/>
    <w:link w:val="TableTitleChar"/>
    <w:rsid w:val="001E6197"/>
    <w:pPr>
      <w:widowControl/>
      <w:jc w:val="center"/>
    </w:pPr>
    <w:rPr>
      <w:rFonts w:eastAsia="Times New Roman"/>
      <w:b/>
      <w:i/>
      <w:color w:val="000000"/>
    </w:rPr>
  </w:style>
  <w:style w:type="character" w:customStyle="1" w:styleId="TableTitleChar">
    <w:name w:val="Table Title Char"/>
    <w:basedOn w:val="DefaultParagraphFont"/>
    <w:link w:val="TableTitle"/>
    <w:rsid w:val="001E6197"/>
    <w:rPr>
      <w:rFonts w:ascii="Calibri" w:eastAsia="Times New Roman" w:hAnsi="Calibri"/>
      <w:b/>
      <w:i/>
      <w:color w:val="000000"/>
      <w:kern w:val="2"/>
      <w:sz w:val="21"/>
      <w:szCs w:val="21"/>
    </w:rPr>
  </w:style>
  <w:style w:type="paragraph" w:customStyle="1" w:styleId="6">
    <w:name w:val="見出し6"/>
    <w:basedOn w:val="Normal"/>
    <w:link w:val="6Char"/>
    <w:semiHidden/>
    <w:rsid w:val="00BE07D1"/>
    <w:pPr>
      <w:tabs>
        <w:tab w:val="num" w:pos="1274"/>
      </w:tabs>
      <w:ind w:left="1274" w:hanging="570"/>
      <w:jc w:val="left"/>
    </w:pPr>
    <w:rPr>
      <w:rFonts w:ascii="MS Gothic" w:eastAsia="MS Gothic" w:hAnsi="MS Gothic"/>
      <w:szCs w:val="24"/>
    </w:rPr>
  </w:style>
  <w:style w:type="character" w:customStyle="1" w:styleId="6Char">
    <w:name w:val="見出し6 Char"/>
    <w:basedOn w:val="DefaultParagraphFont"/>
    <w:link w:val="6"/>
    <w:rsid w:val="009C31CF"/>
    <w:rPr>
      <w:rFonts w:ascii="MS Gothic" w:eastAsia="MS Gothic" w:hAnsi="MS Gothic"/>
      <w:kern w:val="2"/>
      <w:szCs w:val="24"/>
      <w:lang w:val="en-US" w:eastAsia="ja-JP" w:bidi="ar-SA"/>
    </w:rPr>
  </w:style>
  <w:style w:type="paragraph" w:customStyle="1" w:styleId="Note">
    <w:name w:val="Note"/>
    <w:basedOn w:val="Normal"/>
    <w:rsid w:val="00EC23D6"/>
    <w:pPr>
      <w:tabs>
        <w:tab w:val="left" w:pos="630"/>
        <w:tab w:val="left" w:pos="735"/>
      </w:tabs>
      <w:adjustRightInd w:val="0"/>
      <w:snapToGrid w:val="0"/>
      <w:jc w:val="left"/>
    </w:pPr>
    <w:rPr>
      <w:rFonts w:eastAsia="Times New Roman"/>
      <w:sz w:val="18"/>
      <w:szCs w:val="16"/>
    </w:rPr>
  </w:style>
  <w:style w:type="paragraph" w:styleId="TOC6">
    <w:name w:val="toc 6"/>
    <w:basedOn w:val="Normal"/>
    <w:next w:val="Normal"/>
    <w:autoRedefine/>
    <w:rsid w:val="00E17454"/>
    <w:pPr>
      <w:tabs>
        <w:tab w:val="left" w:pos="2625"/>
        <w:tab w:val="right" w:leader="dot" w:pos="8610"/>
        <w:tab w:val="right" w:pos="9030"/>
      </w:tabs>
      <w:ind w:leftChars="1050" w:left="2204"/>
    </w:pPr>
    <w:rPr>
      <w:rFonts w:eastAsia="Calibri"/>
      <w:szCs w:val="24"/>
    </w:rPr>
  </w:style>
  <w:style w:type="paragraph" w:styleId="TOC7">
    <w:name w:val="toc 7"/>
    <w:basedOn w:val="Normal"/>
    <w:next w:val="Normal"/>
    <w:autoRedefine/>
    <w:rsid w:val="00BE07D1"/>
    <w:pPr>
      <w:ind w:leftChars="600" w:left="1260"/>
    </w:pPr>
    <w:rPr>
      <w:rFonts w:ascii="Century" w:hAnsi="Century"/>
      <w:szCs w:val="24"/>
    </w:rPr>
  </w:style>
  <w:style w:type="paragraph" w:styleId="TOC8">
    <w:name w:val="toc 8"/>
    <w:basedOn w:val="Normal"/>
    <w:next w:val="Normal"/>
    <w:autoRedefine/>
    <w:rsid w:val="00BE07D1"/>
    <w:pPr>
      <w:ind w:leftChars="700" w:left="1470"/>
    </w:pPr>
    <w:rPr>
      <w:rFonts w:ascii="Century" w:hAnsi="Century"/>
      <w:szCs w:val="24"/>
    </w:rPr>
  </w:style>
  <w:style w:type="paragraph" w:styleId="TOC9">
    <w:name w:val="toc 9"/>
    <w:basedOn w:val="Normal"/>
    <w:next w:val="Normal"/>
    <w:autoRedefine/>
    <w:rsid w:val="00BE07D1"/>
    <w:pPr>
      <w:ind w:leftChars="800" w:left="1680"/>
    </w:pPr>
    <w:rPr>
      <w:rFonts w:ascii="Century" w:hAnsi="Century"/>
      <w:szCs w:val="24"/>
    </w:rPr>
  </w:style>
  <w:style w:type="paragraph" w:customStyle="1" w:styleId="Unit">
    <w:name w:val="Unit"/>
    <w:basedOn w:val="Normal"/>
    <w:rsid w:val="00B52AAB"/>
    <w:pPr>
      <w:keepNext/>
      <w:widowControl/>
      <w:adjustRightInd w:val="0"/>
      <w:snapToGrid w:val="0"/>
      <w:jc w:val="right"/>
    </w:pPr>
    <w:rPr>
      <w:rFonts w:eastAsia="Times New Roman"/>
      <w:color w:val="000000"/>
      <w:kern w:val="0"/>
      <w:sz w:val="16"/>
      <w:szCs w:val="16"/>
    </w:rPr>
  </w:style>
  <w:style w:type="paragraph" w:customStyle="1" w:styleId="Source">
    <w:name w:val="Source"/>
    <w:basedOn w:val="Normal"/>
    <w:next w:val="Normal"/>
    <w:link w:val="SourceChar"/>
    <w:rsid w:val="00EC23D6"/>
    <w:pPr>
      <w:widowControl/>
      <w:tabs>
        <w:tab w:val="left" w:pos="630"/>
        <w:tab w:val="left" w:pos="735"/>
      </w:tabs>
      <w:adjustRightInd w:val="0"/>
      <w:snapToGrid w:val="0"/>
      <w:jc w:val="left"/>
    </w:pPr>
    <w:rPr>
      <w:rFonts w:eastAsia="Calibri"/>
      <w:sz w:val="18"/>
      <w:szCs w:val="16"/>
    </w:rPr>
  </w:style>
  <w:style w:type="character" w:customStyle="1" w:styleId="SourceChar">
    <w:name w:val="Source Char"/>
    <w:basedOn w:val="DefaultParagraphFont"/>
    <w:link w:val="Source"/>
    <w:rsid w:val="00EC23D6"/>
    <w:rPr>
      <w:rFonts w:ascii="Calibri" w:eastAsia="Calibri" w:hAnsi="Calibri"/>
      <w:kern w:val="2"/>
      <w:sz w:val="18"/>
      <w:szCs w:val="16"/>
    </w:rPr>
  </w:style>
  <w:style w:type="paragraph" w:customStyle="1" w:styleId="MainSentence">
    <w:name w:val="Main Sentence"/>
    <w:basedOn w:val="Normal"/>
    <w:rsid w:val="00D70ADA"/>
    <w:pPr>
      <w:snapToGrid w:val="0"/>
      <w:spacing w:afterLines="50"/>
      <w:ind w:firstLineChars="343" w:firstLine="343"/>
      <w:textAlignment w:val="baseline"/>
    </w:pPr>
    <w:rPr>
      <w:rFonts w:eastAsia="Times New Roman" w:cs="Arial"/>
      <w:color w:val="000000"/>
    </w:rPr>
  </w:style>
  <w:style w:type="paragraph" w:customStyle="1" w:styleId="FigureTitle">
    <w:name w:val="Figure Title"/>
    <w:basedOn w:val="Normal"/>
    <w:rsid w:val="001E6197"/>
    <w:pPr>
      <w:jc w:val="center"/>
    </w:pPr>
    <w:rPr>
      <w:rFonts w:eastAsia="Calibri"/>
      <w:b/>
      <w:i/>
      <w:color w:val="000000"/>
    </w:rPr>
  </w:style>
  <w:style w:type="paragraph" w:customStyle="1" w:styleId="Remark">
    <w:name w:val="Remark"/>
    <w:basedOn w:val="Normal"/>
    <w:qFormat/>
    <w:rsid w:val="00EC23D6"/>
    <w:pPr>
      <w:tabs>
        <w:tab w:val="left" w:pos="630"/>
        <w:tab w:val="left" w:pos="735"/>
      </w:tabs>
      <w:adjustRightInd w:val="0"/>
      <w:snapToGrid w:val="0"/>
      <w:ind w:left="413" w:hangingChars="263" w:hanging="413"/>
      <w:jc w:val="left"/>
    </w:pPr>
    <w:rPr>
      <w:rFonts w:eastAsia="Times New Roman"/>
      <w:sz w:val="18"/>
      <w:szCs w:val="16"/>
    </w:rPr>
  </w:style>
  <w:style w:type="paragraph" w:customStyle="1" w:styleId="List-">
    <w:name w:val="List_&quot;-&quot;"/>
    <w:basedOn w:val="Normal"/>
    <w:link w:val="List-Char"/>
    <w:rsid w:val="00404499"/>
    <w:pPr>
      <w:widowControl/>
      <w:numPr>
        <w:numId w:val="2"/>
      </w:numPr>
      <w:tabs>
        <w:tab w:val="left" w:pos="1140"/>
      </w:tabs>
      <w:spacing w:afterLines="50"/>
    </w:pPr>
    <w:rPr>
      <w:color w:val="000000"/>
    </w:rPr>
  </w:style>
  <w:style w:type="character" w:customStyle="1" w:styleId="List-Char">
    <w:name w:val="List_&quot;-&quot; Char"/>
    <w:basedOn w:val="DefaultParagraphFont"/>
    <w:link w:val="List-"/>
    <w:rsid w:val="00404499"/>
    <w:rPr>
      <w:rFonts w:ascii="Calibri" w:hAnsi="Calibri"/>
      <w:color w:val="000000"/>
      <w:kern w:val="2"/>
      <w:sz w:val="21"/>
      <w:szCs w:val="21"/>
    </w:rPr>
  </w:style>
  <w:style w:type="paragraph" w:styleId="FootnoteText">
    <w:name w:val="footnote text"/>
    <w:basedOn w:val="Normal"/>
    <w:link w:val="FootnoteTextChar"/>
    <w:semiHidden/>
    <w:rsid w:val="006B078A"/>
    <w:pPr>
      <w:snapToGrid w:val="0"/>
      <w:jc w:val="left"/>
    </w:pPr>
  </w:style>
  <w:style w:type="character" w:styleId="FootnoteReference">
    <w:name w:val="footnote reference"/>
    <w:basedOn w:val="DefaultParagraphFont"/>
    <w:semiHidden/>
    <w:rsid w:val="006B078A"/>
    <w:rPr>
      <w:vertAlign w:val="superscript"/>
    </w:rPr>
  </w:style>
  <w:style w:type="paragraph" w:customStyle="1" w:styleId="Task">
    <w:name w:val="Task"/>
    <w:basedOn w:val="Normal"/>
    <w:rsid w:val="00BC6063"/>
    <w:pPr>
      <w:widowControl/>
      <w:pBdr>
        <w:top w:val="single" w:sz="6" w:space="1" w:color="auto"/>
        <w:left w:val="single" w:sz="6" w:space="4" w:color="auto"/>
        <w:bottom w:val="single" w:sz="6" w:space="4" w:color="auto"/>
        <w:right w:val="single" w:sz="6" w:space="0" w:color="auto"/>
      </w:pBdr>
      <w:shd w:val="clear" w:color="auto" w:fill="99CCFF"/>
      <w:tabs>
        <w:tab w:val="left" w:pos="1861"/>
      </w:tabs>
      <w:snapToGrid w:val="0"/>
      <w:spacing w:afterLines="50"/>
      <w:ind w:leftChars="343" w:left="886" w:rightChars="8" w:right="8" w:hangingChars="543" w:hanging="543"/>
      <w:jc w:val="left"/>
    </w:pPr>
    <w:rPr>
      <w:rFonts w:eastAsia="Times New Roman"/>
      <w:b/>
    </w:rPr>
  </w:style>
  <w:style w:type="character" w:styleId="Hyperlink">
    <w:name w:val="Hyperlink"/>
    <w:basedOn w:val="DefaultParagraphFont"/>
    <w:uiPriority w:val="99"/>
    <w:rsid w:val="00241905"/>
    <w:rPr>
      <w:rFonts w:ascii="Calibri" w:hAnsi="Calibri"/>
      <w:color w:val="0000FF"/>
      <w:sz w:val="21"/>
      <w:u w:val="single"/>
    </w:rPr>
  </w:style>
  <w:style w:type="paragraph" w:styleId="Caption">
    <w:name w:val="caption"/>
    <w:aliases w:val="Cation"/>
    <w:basedOn w:val="Normal"/>
    <w:next w:val="Normal"/>
    <w:link w:val="CaptionChar"/>
    <w:qFormat/>
    <w:rsid w:val="008E0C2B"/>
    <w:pPr>
      <w:spacing w:before="120" w:after="240"/>
    </w:pPr>
    <w:rPr>
      <w:b/>
      <w:bCs/>
    </w:rPr>
  </w:style>
  <w:style w:type="paragraph" w:styleId="ListParagraph">
    <w:name w:val="List Paragraph"/>
    <w:basedOn w:val="Normal"/>
    <w:link w:val="ListParagraphChar"/>
    <w:qFormat/>
    <w:rsid w:val="005C658E"/>
    <w:pPr>
      <w:ind w:leftChars="400" w:left="840"/>
    </w:pPr>
  </w:style>
  <w:style w:type="paragraph" w:customStyle="1" w:styleId="Body">
    <w:name w:val="Body"/>
    <w:basedOn w:val="Normal"/>
    <w:link w:val="BodyChar1"/>
    <w:rsid w:val="00F83138"/>
    <w:pPr>
      <w:widowControl/>
      <w:spacing w:afterLines="50" w:line="240" w:lineRule="atLeast"/>
      <w:ind w:firstLineChars="338" w:firstLine="338"/>
    </w:pPr>
    <w:rPr>
      <w:sz w:val="22"/>
      <w:szCs w:val="22"/>
    </w:rPr>
  </w:style>
  <w:style w:type="character" w:customStyle="1" w:styleId="BodyChar1">
    <w:name w:val="Body Char1"/>
    <w:basedOn w:val="DefaultParagraphFont"/>
    <w:link w:val="Body"/>
    <w:rsid w:val="00F83138"/>
    <w:rPr>
      <w:rFonts w:ascii="Times New Roman" w:hAnsi="Times New Roman"/>
      <w:kern w:val="2"/>
      <w:sz w:val="22"/>
      <w:szCs w:val="22"/>
    </w:rPr>
  </w:style>
  <w:style w:type="paragraph" w:customStyle="1" w:styleId="Table">
    <w:name w:val="Table"/>
    <w:basedOn w:val="Normal"/>
    <w:rsid w:val="002C4999"/>
    <w:pPr>
      <w:spacing w:line="240" w:lineRule="exact"/>
      <w:jc w:val="center"/>
    </w:pPr>
    <w:rPr>
      <w:rFonts w:ascii="Arial" w:eastAsia="Calibri" w:hAnsi="Arial" w:cs="Arial"/>
      <w:sz w:val="18"/>
      <w:szCs w:val="20"/>
    </w:rPr>
  </w:style>
  <w:style w:type="paragraph" w:customStyle="1" w:styleId="Title-CoverPage">
    <w:name w:val="Title-CoverPage"/>
    <w:basedOn w:val="PlainText"/>
    <w:qFormat/>
    <w:rsid w:val="00A70FDB"/>
    <w:pPr>
      <w:spacing w:before="0" w:after="0" w:line="400" w:lineRule="exact"/>
      <w:jc w:val="center"/>
    </w:pPr>
    <w:rPr>
      <w:rFonts w:ascii="Calibri" w:hAnsi="Calibri" w:cs="Calibri"/>
      <w:b/>
      <w:sz w:val="28"/>
      <w:szCs w:val="28"/>
    </w:rPr>
  </w:style>
  <w:style w:type="paragraph" w:customStyle="1" w:styleId="a">
    <w:name w:val="表中"/>
    <w:basedOn w:val="Normal"/>
    <w:rsid w:val="00D759A5"/>
    <w:pPr>
      <w:adjustRightInd w:val="0"/>
      <w:spacing w:line="240" w:lineRule="atLeast"/>
      <w:textAlignment w:val="baseline"/>
    </w:pPr>
    <w:rPr>
      <w:rFonts w:cs="MS Mincho"/>
      <w:sz w:val="18"/>
      <w:szCs w:val="18"/>
      <w:lang w:bidi="th-TH"/>
    </w:rPr>
  </w:style>
  <w:style w:type="paragraph" w:customStyle="1" w:styleId="a0">
    <w:name w:val="表項目"/>
    <w:basedOn w:val="Normal"/>
    <w:rsid w:val="00D759A5"/>
    <w:pPr>
      <w:adjustRightInd w:val="0"/>
      <w:spacing w:line="240" w:lineRule="atLeast"/>
      <w:jc w:val="center"/>
      <w:textAlignment w:val="baseline"/>
    </w:pPr>
    <w:rPr>
      <w:rFonts w:cs="MS Mincho"/>
      <w:b/>
      <w:bCs/>
      <w:sz w:val="18"/>
      <w:szCs w:val="18"/>
      <w:lang w:bidi="th-TH"/>
    </w:rPr>
  </w:style>
  <w:style w:type="paragraph" w:customStyle="1" w:styleId="texte">
    <w:name w:val="texte"/>
    <w:basedOn w:val="Normal"/>
    <w:link w:val="texteCar"/>
    <w:rsid w:val="000D1943"/>
    <w:pPr>
      <w:widowControl/>
      <w:spacing w:before="60"/>
    </w:pPr>
    <w:rPr>
      <w:rFonts w:ascii="Century" w:hAnsi="Century"/>
      <w:sz w:val="22"/>
      <w:lang w:val="en-GB" w:eastAsia="fr-FR"/>
    </w:rPr>
  </w:style>
  <w:style w:type="character" w:customStyle="1" w:styleId="texteCar">
    <w:name w:val="texte Car"/>
    <w:link w:val="texte"/>
    <w:rsid w:val="000D1943"/>
    <w:rPr>
      <w:rFonts w:eastAsia="MS Mincho"/>
      <w:kern w:val="2"/>
      <w:sz w:val="22"/>
      <w:szCs w:val="21"/>
      <w:lang w:val="en-GB" w:eastAsia="fr-FR" w:bidi="ar-SA"/>
    </w:rPr>
  </w:style>
  <w:style w:type="paragraph" w:customStyle="1" w:styleId="maintext">
    <w:name w:val="main text"/>
    <w:basedOn w:val="MainSentence"/>
    <w:rsid w:val="00A75953"/>
    <w:pPr>
      <w:spacing w:after="145"/>
      <w:ind w:firstLine="720"/>
    </w:pPr>
    <w:rPr>
      <w:rFonts w:eastAsiaTheme="minorEastAsia" w:cs="Calibri"/>
    </w:rPr>
  </w:style>
  <w:style w:type="paragraph" w:customStyle="1" w:styleId="Heading-1">
    <w:name w:val="Heading-1"/>
    <w:basedOn w:val="Normal"/>
    <w:rsid w:val="00B95F29"/>
    <w:pPr>
      <w:ind w:leftChars="300" w:left="630"/>
      <w:jc w:val="left"/>
    </w:pPr>
    <w:rPr>
      <w:sz w:val="22"/>
      <w:u w:val="single"/>
    </w:rPr>
  </w:style>
  <w:style w:type="paragraph" w:styleId="BodyText2">
    <w:name w:val="Body Text 2"/>
    <w:basedOn w:val="Normal"/>
    <w:link w:val="BodyText2Char"/>
    <w:rsid w:val="00C403B6"/>
    <w:pPr>
      <w:widowControl/>
      <w:adjustRightInd w:val="0"/>
      <w:snapToGrid w:val="0"/>
      <w:ind w:right="-216"/>
      <w:jc w:val="left"/>
    </w:pPr>
    <w:rPr>
      <w:rFonts w:ascii="VN-NTime" w:eastAsia="Times New Roman" w:hAnsi="VN-NTime"/>
      <w:kern w:val="0"/>
      <w:sz w:val="24"/>
      <w:szCs w:val="20"/>
      <w:lang w:val="en-GB" w:eastAsia="en-US"/>
    </w:rPr>
  </w:style>
  <w:style w:type="paragraph" w:styleId="BodyText3">
    <w:name w:val="Body Text 3"/>
    <w:basedOn w:val="Normal"/>
    <w:link w:val="BodyText3Char"/>
    <w:rsid w:val="00C403B6"/>
    <w:pPr>
      <w:widowControl/>
      <w:adjustRightInd w:val="0"/>
      <w:snapToGrid w:val="0"/>
      <w:ind w:right="54"/>
    </w:pPr>
    <w:rPr>
      <w:rFonts w:ascii="VN-NTime" w:eastAsia="Times New Roman" w:hAnsi="VN-NTime"/>
      <w:kern w:val="0"/>
      <w:sz w:val="24"/>
      <w:szCs w:val="20"/>
      <w:lang w:val="en-GB" w:eastAsia="en-US"/>
    </w:rPr>
  </w:style>
  <w:style w:type="paragraph" w:styleId="BodyText">
    <w:name w:val="Body Text"/>
    <w:basedOn w:val="Normal"/>
    <w:link w:val="BodyTextChar"/>
    <w:rsid w:val="00C403B6"/>
    <w:pPr>
      <w:widowControl/>
      <w:adjustRightInd w:val="0"/>
      <w:snapToGrid w:val="0"/>
      <w:spacing w:before="240"/>
    </w:pPr>
    <w:rPr>
      <w:rFonts w:ascii="VNI-Times" w:eastAsia="Times New Roman" w:hAnsi="VNI-Times"/>
      <w:kern w:val="0"/>
      <w:sz w:val="24"/>
      <w:szCs w:val="20"/>
      <w:lang w:val="en-GB" w:eastAsia="en-US"/>
    </w:rPr>
  </w:style>
  <w:style w:type="paragraph" w:styleId="BodyTextIndent">
    <w:name w:val="Body Text Indent"/>
    <w:basedOn w:val="Normal"/>
    <w:link w:val="BodyTextIndentChar"/>
    <w:rsid w:val="00C403B6"/>
    <w:pPr>
      <w:widowControl/>
      <w:adjustRightInd w:val="0"/>
      <w:snapToGrid w:val="0"/>
      <w:ind w:firstLine="720"/>
    </w:pPr>
    <w:rPr>
      <w:rFonts w:ascii="VNI-Times" w:eastAsia="Times New Roman" w:hAnsi="VNI-Times"/>
      <w:kern w:val="0"/>
      <w:sz w:val="24"/>
      <w:szCs w:val="20"/>
      <w:lang w:eastAsia="en-US"/>
    </w:rPr>
  </w:style>
  <w:style w:type="paragraph" w:styleId="Subtitle">
    <w:name w:val="Subtitle"/>
    <w:basedOn w:val="Normal"/>
    <w:next w:val="Normal"/>
    <w:link w:val="SubtitleChar"/>
    <w:uiPriority w:val="11"/>
    <w:qFormat/>
    <w:rsid w:val="00C403B6"/>
    <w:pPr>
      <w:widowControl/>
      <w:spacing w:after="60" w:line="276" w:lineRule="auto"/>
      <w:jc w:val="center"/>
      <w:outlineLvl w:val="1"/>
    </w:pPr>
    <w:rPr>
      <w:rFonts w:ascii="Cambria" w:eastAsia="Times New Roman" w:hAnsi="Cambria"/>
      <w:kern w:val="0"/>
      <w:sz w:val="24"/>
      <w:szCs w:val="24"/>
      <w:lang w:eastAsia="en-US"/>
    </w:rPr>
  </w:style>
  <w:style w:type="paragraph" w:customStyle="1" w:styleId="textbox">
    <w:name w:val="textbox"/>
    <w:basedOn w:val="Normal"/>
    <w:rsid w:val="00341D80"/>
    <w:pPr>
      <w:widowControl/>
      <w:snapToGrid w:val="0"/>
      <w:jc w:val="center"/>
    </w:pPr>
    <w:rPr>
      <w:rFonts w:ascii="Arial" w:hAnsi="Arial" w:cs="Calibri"/>
      <w:kern w:val="0"/>
      <w:sz w:val="12"/>
      <w:szCs w:val="24"/>
      <w:lang w:eastAsia="en-US"/>
    </w:rPr>
  </w:style>
  <w:style w:type="character" w:customStyle="1" w:styleId="DocumentMapChar">
    <w:name w:val="Document Map Char"/>
    <w:basedOn w:val="DefaultParagraphFont"/>
    <w:link w:val="DocumentMap"/>
    <w:uiPriority w:val="99"/>
    <w:semiHidden/>
    <w:rsid w:val="00B857D9"/>
    <w:rPr>
      <w:rFonts w:ascii="Arial" w:eastAsia="MS Gothic" w:hAnsi="Arial"/>
      <w:kern w:val="2"/>
      <w:sz w:val="21"/>
      <w:szCs w:val="24"/>
      <w:shd w:val="clear" w:color="auto" w:fill="000080"/>
    </w:rPr>
  </w:style>
  <w:style w:type="character" w:customStyle="1" w:styleId="BalloonTextChar">
    <w:name w:val="Balloon Text Char"/>
    <w:basedOn w:val="DefaultParagraphFont"/>
    <w:link w:val="BalloonText"/>
    <w:rsid w:val="00B857D9"/>
    <w:rPr>
      <w:rFonts w:ascii="Arial" w:eastAsia="MS Gothic" w:hAnsi="Arial"/>
      <w:kern w:val="2"/>
      <w:sz w:val="18"/>
      <w:szCs w:val="18"/>
    </w:rPr>
  </w:style>
  <w:style w:type="character" w:customStyle="1" w:styleId="TitleChar">
    <w:name w:val="Title Char"/>
    <w:basedOn w:val="DefaultParagraphFont"/>
    <w:link w:val="Title"/>
    <w:rsid w:val="00B857D9"/>
    <w:rPr>
      <w:rFonts w:ascii=".VnArialH" w:hAnsi=".VnArialH"/>
      <w:sz w:val="28"/>
      <w:szCs w:val="28"/>
      <w:u w:val="single"/>
      <w:lang w:eastAsia="en-US"/>
    </w:rPr>
  </w:style>
  <w:style w:type="character" w:customStyle="1" w:styleId="FootnoteTextChar">
    <w:name w:val="Footnote Text Char"/>
    <w:basedOn w:val="DefaultParagraphFont"/>
    <w:link w:val="FootnoteText"/>
    <w:semiHidden/>
    <w:rsid w:val="00B857D9"/>
    <w:rPr>
      <w:rFonts w:ascii="Times New Roman" w:hAnsi="Times New Roman"/>
      <w:kern w:val="2"/>
      <w:sz w:val="21"/>
      <w:szCs w:val="21"/>
    </w:rPr>
  </w:style>
  <w:style w:type="character" w:customStyle="1" w:styleId="CaptionChar">
    <w:name w:val="Caption Char"/>
    <w:aliases w:val="Cation Char"/>
    <w:link w:val="Caption"/>
    <w:rsid w:val="00B857D9"/>
    <w:rPr>
      <w:rFonts w:ascii="Times New Roman" w:hAnsi="Times New Roman"/>
      <w:b/>
      <w:bCs/>
      <w:kern w:val="2"/>
      <w:sz w:val="21"/>
      <w:szCs w:val="21"/>
    </w:rPr>
  </w:style>
  <w:style w:type="character" w:customStyle="1" w:styleId="ListParagraphChar">
    <w:name w:val="List Paragraph Char"/>
    <w:basedOn w:val="DefaultParagraphFont"/>
    <w:link w:val="ListParagraph"/>
    <w:uiPriority w:val="34"/>
    <w:rsid w:val="00B857D9"/>
    <w:rPr>
      <w:rFonts w:ascii="Times New Roman" w:hAnsi="Times New Roman"/>
      <w:kern w:val="2"/>
      <w:sz w:val="21"/>
      <w:szCs w:val="21"/>
    </w:rPr>
  </w:style>
  <w:style w:type="character" w:customStyle="1" w:styleId="BodyText2Char">
    <w:name w:val="Body Text 2 Char"/>
    <w:basedOn w:val="DefaultParagraphFont"/>
    <w:link w:val="BodyText2"/>
    <w:rsid w:val="00B857D9"/>
    <w:rPr>
      <w:rFonts w:ascii="VN-NTime" w:eastAsia="Times New Roman" w:hAnsi="VN-NTime"/>
      <w:sz w:val="24"/>
      <w:lang w:val="en-GB" w:eastAsia="en-US"/>
    </w:rPr>
  </w:style>
  <w:style w:type="character" w:customStyle="1" w:styleId="BodyText3Char">
    <w:name w:val="Body Text 3 Char"/>
    <w:basedOn w:val="DefaultParagraphFont"/>
    <w:link w:val="BodyText3"/>
    <w:rsid w:val="00B857D9"/>
    <w:rPr>
      <w:rFonts w:ascii="VN-NTime" w:eastAsia="Times New Roman" w:hAnsi="VN-NTime"/>
      <w:sz w:val="24"/>
      <w:lang w:val="en-GB" w:eastAsia="en-US"/>
    </w:rPr>
  </w:style>
  <w:style w:type="character" w:customStyle="1" w:styleId="BodyTextChar">
    <w:name w:val="Body Text Char"/>
    <w:basedOn w:val="DefaultParagraphFont"/>
    <w:link w:val="BodyText"/>
    <w:rsid w:val="00B857D9"/>
    <w:rPr>
      <w:rFonts w:ascii="VNI-Times" w:eastAsia="Times New Roman" w:hAnsi="VNI-Times"/>
      <w:sz w:val="24"/>
      <w:lang w:val="en-GB" w:eastAsia="en-US"/>
    </w:rPr>
  </w:style>
  <w:style w:type="character" w:customStyle="1" w:styleId="BodyTextIndentChar">
    <w:name w:val="Body Text Indent Char"/>
    <w:basedOn w:val="DefaultParagraphFont"/>
    <w:link w:val="BodyTextIndent"/>
    <w:rsid w:val="00B857D9"/>
    <w:rPr>
      <w:rFonts w:ascii="VNI-Times" w:eastAsia="Times New Roman" w:hAnsi="VNI-Times"/>
      <w:sz w:val="24"/>
      <w:lang w:eastAsia="en-US"/>
    </w:rPr>
  </w:style>
  <w:style w:type="character" w:customStyle="1" w:styleId="SubtitleChar">
    <w:name w:val="Subtitle Char"/>
    <w:basedOn w:val="DefaultParagraphFont"/>
    <w:link w:val="Subtitle"/>
    <w:uiPriority w:val="11"/>
    <w:rsid w:val="00B857D9"/>
    <w:rPr>
      <w:rFonts w:ascii="Cambria" w:eastAsia="Times New Roman" w:hAnsi="Cambria"/>
      <w:sz w:val="24"/>
      <w:szCs w:val="24"/>
      <w:lang w:eastAsia="en-US"/>
    </w:rPr>
  </w:style>
  <w:style w:type="paragraph" w:customStyle="1" w:styleId="Chart">
    <w:name w:val="Chart"/>
    <w:basedOn w:val="MainSentence"/>
    <w:rsid w:val="00B857D9"/>
    <w:pPr>
      <w:jc w:val="center"/>
    </w:pPr>
    <w:rPr>
      <w:rFonts w:ascii="Arial" w:eastAsia="Arial Narrow" w:hAnsi="Arial"/>
      <w:sz w:val="20"/>
    </w:rPr>
  </w:style>
  <w:style w:type="paragraph" w:customStyle="1" w:styleId="Heading-2">
    <w:name w:val="Heading-2"/>
    <w:basedOn w:val="Heading-1"/>
    <w:qFormat/>
    <w:rsid w:val="000A7F64"/>
    <w:rPr>
      <w:b/>
      <w:i/>
    </w:rPr>
  </w:style>
  <w:style w:type="numbering" w:customStyle="1" w:styleId="NoList1">
    <w:name w:val="No List1"/>
    <w:next w:val="NoList"/>
    <w:uiPriority w:val="99"/>
    <w:semiHidden/>
    <w:unhideWhenUsed/>
    <w:rsid w:val="003C272D"/>
  </w:style>
  <w:style w:type="table" w:customStyle="1" w:styleId="TableGrid1">
    <w:name w:val="Table Grid1"/>
    <w:basedOn w:val="TableNormal"/>
    <w:next w:val="TableGrid"/>
    <w:uiPriority w:val="59"/>
    <w:rsid w:val="003C272D"/>
    <w:pPr>
      <w:widowControl w:val="0"/>
      <w:jc w:val="both"/>
    </w:pPr>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Sentence">
    <w:name w:val="0 Sentence"/>
    <w:basedOn w:val="Normal"/>
    <w:qFormat/>
    <w:rsid w:val="00152CDF"/>
    <w:pPr>
      <w:widowControl/>
      <w:adjustRightInd w:val="0"/>
      <w:snapToGrid w:val="0"/>
      <w:spacing w:after="240" w:line="320" w:lineRule="atLeast"/>
    </w:pPr>
    <w:rPr>
      <w:rFonts w:ascii="Book Antiqua" w:eastAsia="Book Antiqua" w:hAnsi="Book Antiqua"/>
      <w:kern w:val="0"/>
      <w:lang w:eastAsia="en-US"/>
    </w:rPr>
  </w:style>
  <w:style w:type="paragraph" w:customStyle="1" w:styleId="Midashia">
    <w:name w:val="Midashi a)"/>
    <w:basedOn w:val="MainSentence"/>
    <w:rsid w:val="003C272D"/>
    <w:pPr>
      <w:widowControl/>
      <w:snapToGrid/>
      <w:spacing w:before="120" w:afterLines="0" w:line="276" w:lineRule="auto"/>
      <w:ind w:leftChars="118" w:left="708" w:hangingChars="177" w:hanging="425"/>
      <w:textAlignment w:val="auto"/>
    </w:pPr>
    <w:rPr>
      <w:rFonts w:ascii="Century" w:eastAsia="MS Mincho" w:hAnsi="Century" w:cs="Times New Roman"/>
      <w:color w:val="auto"/>
      <w:kern w:val="0"/>
      <w:sz w:val="24"/>
      <w:szCs w:val="24"/>
    </w:rPr>
  </w:style>
  <w:style w:type="paragraph" w:customStyle="1" w:styleId="Datasource">
    <w:name w:val="Data source"/>
    <w:basedOn w:val="Normal"/>
    <w:qFormat/>
    <w:rsid w:val="00AD16AD"/>
    <w:pPr>
      <w:spacing w:beforeLines="50" w:afterLines="50"/>
    </w:pPr>
    <w:rPr>
      <w:rFonts w:ascii="Century" w:hAnsi="Century"/>
      <w:i/>
      <w:noProof/>
      <w:kern w:val="0"/>
    </w:rPr>
  </w:style>
  <w:style w:type="paragraph" w:customStyle="1" w:styleId="Text-1">
    <w:name w:val="Text-1"/>
    <w:basedOn w:val="Normal"/>
    <w:link w:val="Text-1Char"/>
    <w:rsid w:val="003C272D"/>
    <w:pPr>
      <w:spacing w:before="60" w:after="60" w:line="320" w:lineRule="atLeast"/>
      <w:ind w:left="839"/>
    </w:pPr>
    <w:rPr>
      <w:rFonts w:ascii="Century" w:hAnsi="Century" w:cs="MS Mincho"/>
      <w:kern w:val="0"/>
      <w:sz w:val="24"/>
      <w:szCs w:val="24"/>
      <w:lang w:bidi="th-TH"/>
    </w:rPr>
  </w:style>
  <w:style w:type="character" w:customStyle="1" w:styleId="Text-1Char">
    <w:name w:val="Text-1 Char"/>
    <w:link w:val="Text-1"/>
    <w:locked/>
    <w:rsid w:val="003C272D"/>
    <w:rPr>
      <w:rFonts w:cs="MS Mincho"/>
      <w:sz w:val="24"/>
      <w:szCs w:val="24"/>
      <w:lang w:bidi="th-TH"/>
    </w:rPr>
  </w:style>
  <w:style w:type="numbering" w:customStyle="1" w:styleId="NoList2">
    <w:name w:val="No List2"/>
    <w:next w:val="NoList"/>
    <w:uiPriority w:val="99"/>
    <w:semiHidden/>
    <w:unhideWhenUsed/>
    <w:rsid w:val="003C272D"/>
  </w:style>
  <w:style w:type="table" w:customStyle="1" w:styleId="TableGrid2">
    <w:name w:val="Table Grid2"/>
    <w:basedOn w:val="TableNormal"/>
    <w:next w:val="TableGrid"/>
    <w:rsid w:val="003C272D"/>
    <w:rPr>
      <w:rFonts w:ascii="Calibri" w:hAnsi="Calibri" w:cs="Arial"/>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3C272D"/>
  </w:style>
  <w:style w:type="table" w:customStyle="1" w:styleId="TableGrid3">
    <w:name w:val="Table Grid3"/>
    <w:basedOn w:val="TableNormal"/>
    <w:next w:val="TableGrid"/>
    <w:rsid w:val="003C272D"/>
    <w:rPr>
      <w:rFonts w:ascii="Calibri" w:hAnsi="Calibri" w:cs="Arial"/>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C272D"/>
  </w:style>
  <w:style w:type="table" w:customStyle="1" w:styleId="TableGrid4">
    <w:name w:val="Table Grid4"/>
    <w:basedOn w:val="TableNormal"/>
    <w:next w:val="TableGrid"/>
    <w:uiPriority w:val="59"/>
    <w:rsid w:val="003C272D"/>
    <w:pPr>
      <w:widowControl w:val="0"/>
      <w:jc w:val="both"/>
    </w:pPr>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C272D"/>
  </w:style>
  <w:style w:type="table" w:customStyle="1" w:styleId="TableGrid11">
    <w:name w:val="Table Grid11"/>
    <w:basedOn w:val="TableNormal"/>
    <w:next w:val="TableGrid"/>
    <w:uiPriority w:val="59"/>
    <w:rsid w:val="003C272D"/>
    <w:pPr>
      <w:widowControl w:val="0"/>
      <w:jc w:val="both"/>
    </w:pPr>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C272D"/>
  </w:style>
  <w:style w:type="table" w:customStyle="1" w:styleId="TableGrid21">
    <w:name w:val="Table Grid21"/>
    <w:basedOn w:val="TableNormal"/>
    <w:next w:val="TableGrid"/>
    <w:rsid w:val="003C272D"/>
    <w:rPr>
      <w:rFonts w:ascii="Calibri" w:hAnsi="Calibri" w:cs="Arial"/>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3C272D"/>
  </w:style>
  <w:style w:type="table" w:customStyle="1" w:styleId="TableGrid31">
    <w:name w:val="Table Grid31"/>
    <w:basedOn w:val="TableNormal"/>
    <w:next w:val="TableGrid"/>
    <w:rsid w:val="003C272D"/>
    <w:rPr>
      <w:rFonts w:ascii="Calibri" w:hAnsi="Calibri" w:cs="Arial"/>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吹き出し1"/>
    <w:basedOn w:val="Normal"/>
    <w:semiHidden/>
    <w:rsid w:val="003C272D"/>
    <w:pPr>
      <w:widowControl/>
      <w:spacing w:before="120" w:after="240" w:line="320" w:lineRule="atLeast"/>
      <w:ind w:left="720" w:hanging="720"/>
    </w:pPr>
    <w:rPr>
      <w:rFonts w:ascii="Book Antiqua" w:eastAsia="MS Gothic" w:hAnsi="Book Antiqua"/>
      <w:kern w:val="0"/>
      <w:sz w:val="18"/>
      <w:szCs w:val="18"/>
    </w:rPr>
  </w:style>
  <w:style w:type="table" w:customStyle="1" w:styleId="table0">
    <w:name w:val="table"/>
    <w:basedOn w:val="TableNormal"/>
    <w:rsid w:val="003C272D"/>
    <w:pPr>
      <w:spacing w:line="240" w:lineRule="exact"/>
    </w:pPr>
    <w:rPr>
      <w:rFonts w:ascii="Arial" w:hAnsi="Arial" w:cs="Arial"/>
      <w:color w:val="000000"/>
    </w:rPr>
    <w:tblPr/>
  </w:style>
  <w:style w:type="character" w:customStyle="1" w:styleId="10">
    <w:name w:val="表題 (文字)1"/>
    <w:basedOn w:val="DefaultParagraphFont"/>
    <w:uiPriority w:val="10"/>
    <w:rsid w:val="003C272D"/>
    <w:rPr>
      <w:rFonts w:ascii="Arial" w:eastAsia="MS Gothic" w:hAnsi="Arial" w:cs="Times New Roman"/>
      <w:sz w:val="32"/>
      <w:szCs w:val="32"/>
    </w:rPr>
  </w:style>
  <w:style w:type="paragraph" w:styleId="Index1">
    <w:name w:val="index 1"/>
    <w:basedOn w:val="Normal"/>
    <w:next w:val="Normal"/>
    <w:autoRedefine/>
    <w:uiPriority w:val="99"/>
    <w:semiHidden/>
    <w:unhideWhenUsed/>
    <w:rsid w:val="003C272D"/>
    <w:pPr>
      <w:widowControl/>
      <w:spacing w:before="120" w:after="240" w:line="320" w:lineRule="atLeast"/>
      <w:ind w:left="210" w:hanging="210"/>
    </w:pPr>
    <w:rPr>
      <w:rFonts w:ascii="Book Antiqua" w:hAnsi="Book Antiqua"/>
      <w:kern w:val="0"/>
      <w:sz w:val="20"/>
      <w:szCs w:val="20"/>
    </w:rPr>
  </w:style>
  <w:style w:type="paragraph" w:styleId="NormalIndent">
    <w:name w:val="Normal Indent"/>
    <w:basedOn w:val="Normal"/>
    <w:rsid w:val="003C272D"/>
    <w:pPr>
      <w:widowControl/>
      <w:spacing w:before="120" w:after="240" w:line="320" w:lineRule="atLeast"/>
      <w:ind w:left="720" w:hanging="720"/>
    </w:pPr>
    <w:rPr>
      <w:rFonts w:ascii="Book Antiqua" w:hAnsi="Book Antiqua"/>
      <w:kern w:val="0"/>
      <w:sz w:val="20"/>
      <w:szCs w:val="20"/>
    </w:rPr>
  </w:style>
  <w:style w:type="character" w:customStyle="1" w:styleId="11">
    <w:name w:val="コメント文字列 (文字)1"/>
    <w:basedOn w:val="DefaultParagraphFont"/>
    <w:uiPriority w:val="99"/>
    <w:semiHidden/>
    <w:rsid w:val="003C272D"/>
    <w:rPr>
      <w:rFonts w:ascii="Times New Roman" w:eastAsia="Calibri" w:hAnsi="Times New Roman" w:cs="Times New Roman"/>
      <w:kern w:val="0"/>
      <w:sz w:val="20"/>
      <w:szCs w:val="20"/>
      <w:lang w:eastAsia="en-US"/>
    </w:rPr>
  </w:style>
  <w:style w:type="paragraph" w:styleId="IndexHeading">
    <w:name w:val="index heading"/>
    <w:basedOn w:val="Normal"/>
    <w:next w:val="Index1"/>
    <w:uiPriority w:val="99"/>
    <w:unhideWhenUsed/>
    <w:rsid w:val="003C272D"/>
    <w:pPr>
      <w:widowControl/>
      <w:spacing w:before="120" w:after="240" w:line="320" w:lineRule="atLeast"/>
      <w:ind w:left="720" w:hanging="720"/>
    </w:pPr>
    <w:rPr>
      <w:rFonts w:ascii="Cambria" w:eastAsia="Times New Roman" w:hAnsi="Cambria"/>
      <w:b/>
      <w:bCs/>
      <w:kern w:val="0"/>
      <w:sz w:val="20"/>
      <w:szCs w:val="20"/>
    </w:rPr>
  </w:style>
  <w:style w:type="character" w:styleId="LineNumber">
    <w:name w:val="line number"/>
    <w:basedOn w:val="DefaultParagraphFont"/>
    <w:rsid w:val="003C272D"/>
  </w:style>
  <w:style w:type="character" w:styleId="EndnoteReference">
    <w:name w:val="endnote reference"/>
    <w:uiPriority w:val="99"/>
    <w:semiHidden/>
    <w:unhideWhenUsed/>
    <w:rsid w:val="003C272D"/>
    <w:rPr>
      <w:vertAlign w:val="superscript"/>
    </w:rPr>
  </w:style>
  <w:style w:type="paragraph" w:styleId="EndnoteText">
    <w:name w:val="endnote text"/>
    <w:basedOn w:val="Normal"/>
    <w:link w:val="EndnoteTextChar"/>
    <w:uiPriority w:val="99"/>
    <w:semiHidden/>
    <w:unhideWhenUsed/>
    <w:rsid w:val="003C272D"/>
    <w:pPr>
      <w:widowControl/>
      <w:spacing w:before="120" w:after="240" w:line="320" w:lineRule="atLeast"/>
      <w:ind w:left="720" w:hanging="720"/>
    </w:pPr>
    <w:rPr>
      <w:rFonts w:ascii="Book Antiqua" w:hAnsi="Book Antiqua"/>
      <w:kern w:val="0"/>
      <w:sz w:val="20"/>
      <w:szCs w:val="20"/>
    </w:rPr>
  </w:style>
  <w:style w:type="character" w:customStyle="1" w:styleId="EndnoteTextChar">
    <w:name w:val="Endnote Text Char"/>
    <w:basedOn w:val="DefaultParagraphFont"/>
    <w:link w:val="EndnoteText"/>
    <w:uiPriority w:val="99"/>
    <w:semiHidden/>
    <w:rsid w:val="003C272D"/>
    <w:rPr>
      <w:rFonts w:ascii="Book Antiqua" w:eastAsia="MS Mincho" w:hAnsi="Book Antiqua"/>
    </w:rPr>
  </w:style>
  <w:style w:type="paragraph" w:styleId="List">
    <w:name w:val="List"/>
    <w:basedOn w:val="Normal"/>
    <w:rsid w:val="003C272D"/>
    <w:pPr>
      <w:numPr>
        <w:numId w:val="3"/>
      </w:numPr>
      <w:spacing w:before="120" w:afterLines="50" w:line="320" w:lineRule="atLeast"/>
    </w:pPr>
    <w:rPr>
      <w:rFonts w:ascii="Century" w:hAnsi="Century"/>
      <w:kern w:val="0"/>
      <w:sz w:val="22"/>
      <w:szCs w:val="24"/>
    </w:rPr>
  </w:style>
  <w:style w:type="paragraph" w:styleId="ListBullet">
    <w:name w:val="List Bullet"/>
    <w:basedOn w:val="Normal"/>
    <w:autoRedefine/>
    <w:rsid w:val="003C272D"/>
    <w:pPr>
      <w:widowControl/>
      <w:spacing w:before="120" w:after="240" w:line="320" w:lineRule="atLeast"/>
      <w:ind w:left="432" w:hanging="432"/>
    </w:pPr>
    <w:rPr>
      <w:rFonts w:ascii="Book Antiqua" w:eastAsia="MS PMincho" w:hAnsi="Book Antiqua"/>
      <w:kern w:val="0"/>
      <w:sz w:val="24"/>
      <w:szCs w:val="24"/>
      <w:lang w:eastAsia="en-US" w:bidi="he-IL"/>
    </w:rPr>
  </w:style>
  <w:style w:type="paragraph" w:styleId="List2">
    <w:name w:val="List 2"/>
    <w:basedOn w:val="Normal"/>
    <w:uiPriority w:val="99"/>
    <w:unhideWhenUsed/>
    <w:rsid w:val="003C272D"/>
    <w:pPr>
      <w:widowControl/>
      <w:spacing w:before="120" w:after="240" w:line="320" w:lineRule="atLeast"/>
      <w:ind w:left="720" w:hanging="360"/>
      <w:contextualSpacing/>
    </w:pPr>
    <w:rPr>
      <w:rFonts w:ascii="Book Antiqua" w:hAnsi="Book Antiqua"/>
      <w:kern w:val="0"/>
      <w:sz w:val="20"/>
      <w:szCs w:val="20"/>
    </w:rPr>
  </w:style>
  <w:style w:type="paragraph" w:styleId="List3">
    <w:name w:val="List 3"/>
    <w:basedOn w:val="Normal"/>
    <w:unhideWhenUsed/>
    <w:rsid w:val="003C272D"/>
    <w:pPr>
      <w:widowControl/>
      <w:spacing w:before="120" w:after="240" w:line="320" w:lineRule="atLeast"/>
      <w:ind w:left="1080" w:hanging="360"/>
      <w:contextualSpacing/>
    </w:pPr>
    <w:rPr>
      <w:rFonts w:ascii="Book Antiqua" w:hAnsi="Book Antiqua"/>
      <w:kern w:val="0"/>
      <w:sz w:val="20"/>
      <w:szCs w:val="20"/>
    </w:rPr>
  </w:style>
  <w:style w:type="paragraph" w:styleId="ListBullet2">
    <w:name w:val="List Bullet 2"/>
    <w:basedOn w:val="Normal"/>
    <w:autoRedefine/>
    <w:rsid w:val="003C272D"/>
    <w:pPr>
      <w:widowControl/>
      <w:numPr>
        <w:numId w:val="4"/>
      </w:numPr>
      <w:spacing w:before="120" w:after="240" w:line="320" w:lineRule="atLeast"/>
    </w:pPr>
    <w:rPr>
      <w:rFonts w:ascii="Book Antiqua" w:hAnsi="Book Antiqua"/>
      <w:kern w:val="0"/>
      <w:sz w:val="20"/>
      <w:szCs w:val="20"/>
    </w:rPr>
  </w:style>
  <w:style w:type="paragraph" w:styleId="Date">
    <w:name w:val="Date"/>
    <w:basedOn w:val="Normal"/>
    <w:next w:val="Normal"/>
    <w:link w:val="DateChar"/>
    <w:rsid w:val="003C272D"/>
    <w:pPr>
      <w:spacing w:before="120" w:after="240" w:line="320" w:lineRule="atLeast"/>
      <w:ind w:left="720" w:hanging="720"/>
    </w:pPr>
    <w:rPr>
      <w:rFonts w:ascii="Century" w:hAnsi="Century"/>
      <w:kern w:val="0"/>
      <w:sz w:val="20"/>
      <w:szCs w:val="24"/>
    </w:rPr>
  </w:style>
  <w:style w:type="character" w:customStyle="1" w:styleId="DateChar">
    <w:name w:val="Date Char"/>
    <w:basedOn w:val="DefaultParagraphFont"/>
    <w:link w:val="Date"/>
    <w:rsid w:val="003C272D"/>
    <w:rPr>
      <w:rFonts w:eastAsia="MS Mincho"/>
      <w:szCs w:val="24"/>
    </w:rPr>
  </w:style>
  <w:style w:type="paragraph" w:styleId="BodyTextIndent2">
    <w:name w:val="Body Text Indent 2"/>
    <w:basedOn w:val="Normal"/>
    <w:link w:val="BodyTextIndent2Char"/>
    <w:rsid w:val="003C272D"/>
    <w:pPr>
      <w:widowControl/>
      <w:tabs>
        <w:tab w:val="left" w:pos="1620"/>
      </w:tabs>
      <w:spacing w:before="120" w:after="120" w:line="320" w:lineRule="atLeast"/>
      <w:ind w:leftChars="736" w:left="1619" w:hanging="720"/>
    </w:pPr>
    <w:rPr>
      <w:rFonts w:ascii="Book Antiqua" w:hAnsi="Book Antiqua"/>
      <w:kern w:val="0"/>
      <w:sz w:val="20"/>
      <w:szCs w:val="22"/>
    </w:rPr>
  </w:style>
  <w:style w:type="character" w:customStyle="1" w:styleId="BodyTextIndent2Char">
    <w:name w:val="Body Text Indent 2 Char"/>
    <w:basedOn w:val="DefaultParagraphFont"/>
    <w:link w:val="BodyTextIndent2"/>
    <w:rsid w:val="003C272D"/>
    <w:rPr>
      <w:rFonts w:ascii="Book Antiqua" w:eastAsia="MS Mincho" w:hAnsi="Book Antiqua"/>
      <w:szCs w:val="22"/>
    </w:rPr>
  </w:style>
  <w:style w:type="character" w:styleId="FollowedHyperlink">
    <w:name w:val="FollowedHyperlink"/>
    <w:basedOn w:val="DefaultParagraphFont"/>
    <w:unhideWhenUsed/>
    <w:rsid w:val="003C272D"/>
    <w:rPr>
      <w:color w:val="800080"/>
      <w:u w:val="single"/>
    </w:rPr>
  </w:style>
  <w:style w:type="paragraph" w:styleId="PlainText">
    <w:name w:val="Plain Text"/>
    <w:basedOn w:val="Normal"/>
    <w:link w:val="PlainTextChar"/>
    <w:rsid w:val="003C272D"/>
    <w:pPr>
      <w:widowControl/>
      <w:spacing w:before="120" w:after="240" w:line="320" w:lineRule="atLeast"/>
      <w:ind w:left="720" w:hanging="720"/>
    </w:pPr>
    <w:rPr>
      <w:rFonts w:ascii="Courier New" w:hAnsi="Courier New"/>
      <w:kern w:val="0"/>
      <w:sz w:val="20"/>
      <w:szCs w:val="20"/>
    </w:rPr>
  </w:style>
  <w:style w:type="character" w:customStyle="1" w:styleId="PlainTextChar">
    <w:name w:val="Plain Text Char"/>
    <w:basedOn w:val="DefaultParagraphFont"/>
    <w:link w:val="PlainText"/>
    <w:rsid w:val="003C272D"/>
    <w:rPr>
      <w:rFonts w:ascii="Courier New" w:eastAsia="MS Mincho" w:hAnsi="Courier New"/>
    </w:rPr>
  </w:style>
  <w:style w:type="paragraph" w:styleId="CommentSubject">
    <w:name w:val="annotation subject"/>
    <w:basedOn w:val="CommentText"/>
    <w:next w:val="CommentText"/>
    <w:link w:val="CommentSubjectChar"/>
    <w:uiPriority w:val="99"/>
    <w:semiHidden/>
    <w:unhideWhenUsed/>
    <w:rsid w:val="003C272D"/>
    <w:pPr>
      <w:spacing w:before="120" w:after="240" w:line="320" w:lineRule="atLeast"/>
      <w:ind w:left="720" w:hanging="720"/>
    </w:pPr>
    <w:rPr>
      <w:rFonts w:ascii="Book Antiqua" w:hAnsi="Book Antiqua"/>
      <w:b/>
      <w:bCs/>
    </w:rPr>
  </w:style>
  <w:style w:type="character" w:customStyle="1" w:styleId="CommentSubjectChar">
    <w:name w:val="Comment Subject Char"/>
    <w:basedOn w:val="CommentTextChar"/>
    <w:link w:val="CommentSubject"/>
    <w:uiPriority w:val="99"/>
    <w:semiHidden/>
    <w:rsid w:val="003C272D"/>
    <w:rPr>
      <w:rFonts w:ascii="Book Antiqua" w:hAnsi="Book Antiqua"/>
      <w:b/>
      <w:bCs/>
      <w:lang w:eastAsia="en-US"/>
    </w:rPr>
  </w:style>
  <w:style w:type="table" w:styleId="TableSimple1">
    <w:name w:val="Table Simple 1"/>
    <w:basedOn w:val="TableNormal"/>
    <w:rsid w:val="003C272D"/>
    <w:pPr>
      <w:spacing w:line="0" w:lineRule="atLeast"/>
    </w:pPr>
    <w:rPr>
      <w:rFonts w:ascii="Arial" w:eastAsia="SimSun" w:hAnsi="Arial" w:cs="Arial"/>
      <w:color w:val="000000"/>
    </w:rPr>
    <w:tblPr>
      <w:jc w:val="center"/>
      <w:tblBorders>
        <w:top w:val="single" w:sz="12" w:space="0" w:color="008000"/>
        <w:bottom w:val="single" w:sz="12" w:space="0" w:color="008000"/>
      </w:tblBorders>
    </w:tblPr>
    <w:trPr>
      <w:jc w:val="center"/>
    </w:tr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TOCHeading">
    <w:name w:val="TOC Heading"/>
    <w:basedOn w:val="Heading1"/>
    <w:next w:val="Normal"/>
    <w:uiPriority w:val="39"/>
    <w:unhideWhenUsed/>
    <w:qFormat/>
    <w:rsid w:val="003C272D"/>
    <w:pPr>
      <w:keepLines/>
      <w:widowControl/>
      <w:numPr>
        <w:numId w:val="0"/>
      </w:numPr>
      <w:tabs>
        <w:tab w:val="clear" w:pos="720"/>
      </w:tabs>
      <w:spacing w:before="480" w:afterLines="0" w:line="276" w:lineRule="auto"/>
      <w:jc w:val="left"/>
      <w:outlineLvl w:val="9"/>
    </w:pPr>
    <w:rPr>
      <w:rFonts w:ascii="Cambria" w:eastAsia="Times New Roman" w:hAnsi="Cambria"/>
      <w:bCs/>
      <w:i w:val="0"/>
      <w:color w:val="365F91"/>
      <w:kern w:val="0"/>
      <w:sz w:val="28"/>
      <w:szCs w:val="28"/>
      <w:lang w:eastAsia="en-US"/>
    </w:rPr>
  </w:style>
  <w:style w:type="numbering" w:customStyle="1" w:styleId="NoList5">
    <w:name w:val="No List5"/>
    <w:next w:val="NoList"/>
    <w:uiPriority w:val="99"/>
    <w:semiHidden/>
    <w:unhideWhenUsed/>
    <w:rsid w:val="003C272D"/>
  </w:style>
  <w:style w:type="table" w:customStyle="1" w:styleId="TableGrid5">
    <w:name w:val="Table Grid5"/>
    <w:basedOn w:val="TableNormal"/>
    <w:next w:val="TableGrid"/>
    <w:uiPriority w:val="59"/>
    <w:rsid w:val="003C272D"/>
    <w:pPr>
      <w:widowControl w:val="0"/>
      <w:jc w:val="both"/>
    </w:pPr>
    <w:rPr>
      <w:rFonts w:ascii="Calibri" w:hAnsi="Calibri" w:cs="Arial"/>
      <w:color w:val="000000"/>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entence">
    <w:name w:val="1 Sentence"/>
    <w:basedOn w:val="0Sentence"/>
    <w:rsid w:val="00152CDF"/>
    <w:pPr>
      <w:ind w:left="720"/>
    </w:pPr>
    <w:rPr>
      <w:szCs w:val="24"/>
    </w:rPr>
  </w:style>
  <w:style w:type="paragraph" w:styleId="BodyTextIndent3">
    <w:name w:val="Body Text Indent 3"/>
    <w:basedOn w:val="Normal"/>
    <w:link w:val="BodyTextIndent3Char"/>
    <w:rsid w:val="00D65770"/>
    <w:pPr>
      <w:widowControl/>
      <w:tabs>
        <w:tab w:val="left" w:pos="360"/>
      </w:tabs>
      <w:spacing w:after="120" w:line="360" w:lineRule="auto"/>
      <w:ind w:firstLine="720"/>
    </w:pPr>
    <w:rPr>
      <w:rFonts w:ascii="Times New Roman" w:hAnsi="Times New Roman"/>
      <w:i/>
      <w:iCs/>
      <w:kern w:val="0"/>
      <w:sz w:val="26"/>
      <w:szCs w:val="26"/>
      <w:lang w:val="en-GB" w:eastAsia="en-US"/>
    </w:rPr>
  </w:style>
  <w:style w:type="character" w:customStyle="1" w:styleId="BodyTextIndent3Char">
    <w:name w:val="Body Text Indent 3 Char"/>
    <w:basedOn w:val="DefaultParagraphFont"/>
    <w:link w:val="BodyTextIndent3"/>
    <w:rsid w:val="00D65770"/>
    <w:rPr>
      <w:rFonts w:ascii="Times New Roman" w:hAnsi="Times New Roman"/>
      <w:i/>
      <w:iCs/>
      <w:sz w:val="26"/>
      <w:szCs w:val="26"/>
      <w:lang w:val="en-GB" w:eastAsia="en-US"/>
    </w:rPr>
  </w:style>
  <w:style w:type="paragraph" w:styleId="ListContinue2">
    <w:name w:val="List Continue 2"/>
    <w:basedOn w:val="Normal"/>
    <w:rsid w:val="00D65770"/>
    <w:pPr>
      <w:widowControl/>
      <w:spacing w:after="120" w:line="240" w:lineRule="auto"/>
      <w:ind w:left="720"/>
    </w:pPr>
    <w:rPr>
      <w:rFonts w:ascii="Times New Roman" w:hAnsi="Times New Roman"/>
      <w:kern w:val="0"/>
      <w:sz w:val="24"/>
      <w:szCs w:val="24"/>
      <w:lang w:eastAsia="en-US"/>
    </w:rPr>
  </w:style>
  <w:style w:type="paragraph" w:styleId="NormalWeb">
    <w:name w:val="Normal (Web)"/>
    <w:basedOn w:val="Normal"/>
    <w:rsid w:val="00D65770"/>
    <w:pPr>
      <w:widowControl/>
      <w:spacing w:before="100" w:after="100" w:line="240" w:lineRule="auto"/>
    </w:pPr>
    <w:rPr>
      <w:rFonts w:ascii="Times New Roman" w:hAnsi="Times New Roman"/>
      <w:kern w:val="0"/>
      <w:sz w:val="24"/>
      <w:szCs w:val="24"/>
      <w:lang w:eastAsia="en-US"/>
    </w:rPr>
  </w:style>
  <w:style w:type="paragraph" w:customStyle="1" w:styleId="Char">
    <w:name w:val="Char"/>
    <w:basedOn w:val="Normal"/>
    <w:rsid w:val="00D65770"/>
    <w:pPr>
      <w:widowControl/>
      <w:spacing w:after="160" w:line="240" w:lineRule="exact"/>
      <w:jc w:val="left"/>
    </w:pPr>
    <w:rPr>
      <w:rFonts w:ascii="Verdana" w:hAnsi="Verdana" w:cs="Verdana"/>
      <w:kern w:val="0"/>
      <w:sz w:val="20"/>
      <w:szCs w:val="20"/>
      <w:lang w:eastAsia="en-US"/>
    </w:rPr>
  </w:style>
  <w:style w:type="paragraph" w:customStyle="1" w:styleId="congthuc">
    <w:name w:val="cong thuc"/>
    <w:basedOn w:val="Normal"/>
    <w:rsid w:val="00D65770"/>
    <w:pPr>
      <w:widowControl/>
      <w:spacing w:before="100" w:after="100" w:line="310" w:lineRule="atLeast"/>
      <w:jc w:val="center"/>
    </w:pPr>
    <w:rPr>
      <w:rFonts w:ascii=".VnCentury Schoolbook" w:hAnsi=".VnCentury Schoolbook"/>
      <w:kern w:val="0"/>
      <w:sz w:val="23"/>
      <w:szCs w:val="20"/>
      <w:lang w:val="vi-VN" w:eastAsia="en-US"/>
    </w:rPr>
  </w:style>
  <w:style w:type="paragraph" w:customStyle="1" w:styleId="Default">
    <w:name w:val="Default"/>
    <w:rsid w:val="00D65770"/>
    <w:pPr>
      <w:widowControl w:val="0"/>
      <w:autoSpaceDE w:val="0"/>
      <w:autoSpaceDN w:val="0"/>
      <w:adjustRightInd w:val="0"/>
    </w:pPr>
    <w:rPr>
      <w:rFonts w:ascii=".VnTime" w:hAnsi=".VnTime" w:cs=".VnTime"/>
      <w:color w:val="000000"/>
      <w:sz w:val="24"/>
      <w:szCs w:val="24"/>
      <w:lang w:eastAsia="en-US"/>
    </w:rPr>
  </w:style>
  <w:style w:type="paragraph" w:customStyle="1" w:styleId="CM3">
    <w:name w:val="CM3"/>
    <w:basedOn w:val="Default"/>
    <w:next w:val="Default"/>
    <w:rsid w:val="00D65770"/>
    <w:pPr>
      <w:spacing w:line="266" w:lineRule="atLeast"/>
    </w:pPr>
    <w:rPr>
      <w:color w:val="auto"/>
    </w:rPr>
  </w:style>
  <w:style w:type="paragraph" w:customStyle="1" w:styleId="StyleHeading1VnTimeH13ptNotBoldBlack">
    <w:name w:val="Style Heading 1 + .VnTimeH 13 pt Not Bold Black"/>
    <w:basedOn w:val="Heading1"/>
    <w:rsid w:val="00D65770"/>
    <w:pPr>
      <w:widowControl/>
      <w:numPr>
        <w:numId w:val="0"/>
      </w:numPr>
      <w:tabs>
        <w:tab w:val="clear" w:pos="720"/>
      </w:tabs>
      <w:autoSpaceDE w:val="0"/>
      <w:autoSpaceDN w:val="0"/>
      <w:spacing w:before="20" w:afterLines="0" w:line="340" w:lineRule="atLeast"/>
    </w:pPr>
    <w:rPr>
      <w:rFonts w:ascii=".VnTime" w:eastAsiaTheme="minorEastAsia" w:hAnsi=".VnTime" w:cs=".VnTime"/>
      <w:b w:val="0"/>
      <w:bCs/>
      <w:i w:val="0"/>
      <w:shadow w:val="0"/>
      <w:kern w:val="0"/>
      <w:sz w:val="28"/>
      <w:szCs w:val="28"/>
      <w:lang w:eastAsia="en-US"/>
    </w:rPr>
  </w:style>
  <w:style w:type="paragraph" w:customStyle="1" w:styleId="Char0">
    <w:name w:val="Char"/>
    <w:basedOn w:val="Normal"/>
    <w:next w:val="Normal"/>
    <w:autoRedefine/>
    <w:semiHidden/>
    <w:rsid w:val="00D65770"/>
    <w:pPr>
      <w:widowControl/>
      <w:spacing w:before="120" w:after="120" w:line="312" w:lineRule="auto"/>
      <w:jc w:val="left"/>
    </w:pPr>
    <w:rPr>
      <w:rFonts w:ascii="Times New Roman" w:hAnsi="Times New Roman"/>
      <w:kern w:val="0"/>
      <w:sz w:val="28"/>
      <w:szCs w:val="28"/>
      <w:lang w:eastAsia="en-US"/>
    </w:rPr>
  </w:style>
  <w:style w:type="character" w:customStyle="1" w:styleId="b1CharChar">
    <w:name w:val="b1 Char Char"/>
    <w:link w:val="b1Char"/>
    <w:rsid w:val="00D65770"/>
    <w:rPr>
      <w:rFonts w:ascii="Arial" w:hAnsi="Arial"/>
      <w:bCs/>
      <w:noProof/>
      <w:sz w:val="24"/>
      <w:szCs w:val="24"/>
    </w:rPr>
  </w:style>
  <w:style w:type="paragraph" w:customStyle="1" w:styleId="b1Char">
    <w:name w:val="b1 Char"/>
    <w:basedOn w:val="Normal"/>
    <w:link w:val="b1CharChar"/>
    <w:autoRedefine/>
    <w:rsid w:val="00D65770"/>
    <w:pPr>
      <w:widowControl/>
      <w:numPr>
        <w:numId w:val="6"/>
      </w:numPr>
      <w:tabs>
        <w:tab w:val="left" w:pos="1247"/>
      </w:tabs>
      <w:spacing w:before="60" w:after="60" w:line="264" w:lineRule="auto"/>
    </w:pPr>
    <w:rPr>
      <w:rFonts w:ascii="Arial" w:hAnsi="Arial"/>
      <w:bCs/>
      <w:noProof/>
      <w:kern w:val="0"/>
      <w:sz w:val="24"/>
      <w:szCs w:val="24"/>
    </w:rPr>
  </w:style>
  <w:style w:type="paragraph" w:customStyle="1" w:styleId="b2">
    <w:name w:val="b2"/>
    <w:basedOn w:val="Normal"/>
    <w:autoRedefine/>
    <w:rsid w:val="00D65770"/>
    <w:pPr>
      <w:widowControl/>
      <w:numPr>
        <w:numId w:val="7"/>
      </w:numPr>
      <w:spacing w:before="60" w:after="60" w:line="264" w:lineRule="auto"/>
    </w:pPr>
    <w:rPr>
      <w:rFonts w:ascii="Arial" w:hAnsi="Arial" w:cs="Arial"/>
      <w:kern w:val="0"/>
      <w:sz w:val="24"/>
      <w:szCs w:val="24"/>
      <w:lang w:eastAsia="en-US"/>
    </w:rPr>
  </w:style>
  <w:style w:type="paragraph" w:customStyle="1" w:styleId="K1">
    <w:name w:val="K1"/>
    <w:basedOn w:val="Normal"/>
    <w:rsid w:val="00D65770"/>
    <w:pPr>
      <w:widowControl/>
      <w:numPr>
        <w:ilvl w:val="1"/>
        <w:numId w:val="8"/>
      </w:numPr>
      <w:spacing w:before="240" w:line="240" w:lineRule="auto"/>
    </w:pPr>
    <w:rPr>
      <w:rFonts w:ascii=".VnTimeH" w:hAnsi=".VnTimeH"/>
      <w:kern w:val="0"/>
      <w:sz w:val="26"/>
      <w:szCs w:val="24"/>
      <w:lang w:eastAsia="en-US"/>
    </w:rPr>
  </w:style>
  <w:style w:type="paragraph" w:customStyle="1" w:styleId="K">
    <w:name w:val="K"/>
    <w:basedOn w:val="Normal"/>
    <w:rsid w:val="00D65770"/>
    <w:pPr>
      <w:widowControl/>
      <w:spacing w:before="120" w:line="240" w:lineRule="auto"/>
      <w:ind w:firstLine="709"/>
    </w:pPr>
    <w:rPr>
      <w:rFonts w:ascii=".VnTime" w:hAnsi=".VnTime"/>
      <w:kern w:val="0"/>
      <w:sz w:val="26"/>
      <w:szCs w:val="24"/>
      <w:lang w:eastAsia="en-US"/>
    </w:rPr>
  </w:style>
  <w:style w:type="paragraph" w:customStyle="1" w:styleId="CharCharCharCharCharCharChar">
    <w:name w:val="Char Char Char Char Char Char Char"/>
    <w:basedOn w:val="Normal"/>
    <w:rsid w:val="00D65770"/>
    <w:pPr>
      <w:widowControl/>
      <w:spacing w:after="160" w:line="240" w:lineRule="exact"/>
      <w:jc w:val="left"/>
    </w:pPr>
    <w:rPr>
      <w:rFonts w:ascii="Verdana" w:hAnsi="Verdana"/>
      <w:kern w:val="0"/>
      <w:sz w:val="20"/>
      <w:szCs w:val="20"/>
      <w:lang w:eastAsia="en-US"/>
    </w:rPr>
  </w:style>
  <w:style w:type="paragraph" w:customStyle="1" w:styleId="K2">
    <w:name w:val="K2"/>
    <w:basedOn w:val="K1"/>
    <w:rsid w:val="00D65770"/>
    <w:pPr>
      <w:numPr>
        <w:ilvl w:val="2"/>
        <w:numId w:val="9"/>
      </w:numPr>
    </w:pPr>
    <w:rPr>
      <w:rFonts w:ascii=".VnTime" w:hAnsi=".VnTime"/>
      <w:b/>
      <w:sz w:val="24"/>
    </w:rPr>
  </w:style>
  <w:style w:type="paragraph" w:customStyle="1" w:styleId="Listtiret">
    <w:name w:val="List tiret"/>
    <w:basedOn w:val="Normal"/>
    <w:autoRedefine/>
    <w:rsid w:val="00D65770"/>
    <w:pPr>
      <w:widowControl/>
      <w:numPr>
        <w:numId w:val="10"/>
      </w:numPr>
      <w:spacing w:before="120" w:after="60" w:line="360" w:lineRule="auto"/>
    </w:pPr>
    <w:rPr>
      <w:rFonts w:ascii="Times New Roman" w:eastAsia="AdvPSTim" w:hAnsi="Times New Roman"/>
      <w:kern w:val="0"/>
      <w:sz w:val="26"/>
      <w:szCs w:val="24"/>
      <w:lang w:val="fr-FR" w:eastAsia="fr-FR"/>
    </w:rPr>
  </w:style>
  <w:style w:type="paragraph" w:customStyle="1" w:styleId="StyleBuletVnTime13ptBefore3ptAfter3ptLinespa">
    <w:name w:val="Style Bulet + .VnTime 13 pt Before:  3 pt After:  3 pt Line spa..."/>
    <w:basedOn w:val="Normal"/>
    <w:rsid w:val="00D65770"/>
    <w:pPr>
      <w:widowControl/>
      <w:numPr>
        <w:numId w:val="11"/>
      </w:numPr>
      <w:spacing w:before="40" w:after="40" w:line="264" w:lineRule="auto"/>
    </w:pPr>
    <w:rPr>
      <w:rFonts w:ascii="Times New Roman" w:hAnsi="Times New Roman"/>
      <w:kern w:val="0"/>
      <w:sz w:val="26"/>
      <w:szCs w:val="26"/>
      <w:lang w:eastAsia="en-US"/>
    </w:rPr>
  </w:style>
  <w:style w:type="character" w:customStyle="1" w:styleId="hps">
    <w:name w:val="hps"/>
    <w:basedOn w:val="DefaultParagraphFont"/>
    <w:rsid w:val="000436AB"/>
  </w:style>
  <w:style w:type="table" w:styleId="TableElegant">
    <w:name w:val="Table Elegant"/>
    <w:basedOn w:val="TableNormal"/>
    <w:rsid w:val="00D65770"/>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b1">
    <w:name w:val="b1"/>
    <w:basedOn w:val="Normal"/>
    <w:autoRedefine/>
    <w:rsid w:val="00D65770"/>
    <w:pPr>
      <w:widowControl/>
      <w:numPr>
        <w:numId w:val="5"/>
      </w:numPr>
      <w:spacing w:line="312" w:lineRule="auto"/>
    </w:pPr>
    <w:rPr>
      <w:rFonts w:ascii="Times New Roman" w:hAnsi="Times New Roman"/>
      <w:kern w:val="0"/>
      <w:sz w:val="25"/>
      <w:szCs w:val="25"/>
      <w:lang w:val="pt-BR" w:eastAsia="en-US"/>
    </w:rPr>
  </w:style>
  <w:style w:type="character" w:customStyle="1" w:styleId="hpsatn">
    <w:name w:val="hps atn"/>
    <w:rsid w:val="00D65770"/>
  </w:style>
  <w:style w:type="character" w:styleId="PlaceholderText">
    <w:name w:val="Placeholder Text"/>
    <w:basedOn w:val="DefaultParagraphFont"/>
    <w:uiPriority w:val="99"/>
    <w:semiHidden/>
    <w:rsid w:val="004044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30102">
      <w:bodyDiv w:val="1"/>
      <w:marLeft w:val="0"/>
      <w:marRight w:val="0"/>
      <w:marTop w:val="0"/>
      <w:marBottom w:val="0"/>
      <w:divBdr>
        <w:top w:val="none" w:sz="0" w:space="0" w:color="auto"/>
        <w:left w:val="none" w:sz="0" w:space="0" w:color="auto"/>
        <w:bottom w:val="none" w:sz="0" w:space="0" w:color="auto"/>
        <w:right w:val="none" w:sz="0" w:space="0" w:color="auto"/>
      </w:divBdr>
      <w:divsChild>
        <w:div w:id="1224635891">
          <w:marLeft w:val="0"/>
          <w:marRight w:val="0"/>
          <w:marTop w:val="0"/>
          <w:marBottom w:val="0"/>
          <w:divBdr>
            <w:top w:val="none" w:sz="0" w:space="0" w:color="auto"/>
            <w:left w:val="none" w:sz="0" w:space="0" w:color="auto"/>
            <w:bottom w:val="none" w:sz="0" w:space="0" w:color="auto"/>
            <w:right w:val="none" w:sz="0" w:space="0" w:color="auto"/>
          </w:divBdr>
          <w:divsChild>
            <w:div w:id="609166407">
              <w:marLeft w:val="0"/>
              <w:marRight w:val="0"/>
              <w:marTop w:val="0"/>
              <w:marBottom w:val="0"/>
              <w:divBdr>
                <w:top w:val="none" w:sz="0" w:space="0" w:color="auto"/>
                <w:left w:val="none" w:sz="0" w:space="0" w:color="auto"/>
                <w:bottom w:val="none" w:sz="0" w:space="0" w:color="auto"/>
                <w:right w:val="none" w:sz="0" w:space="0" w:color="auto"/>
              </w:divBdr>
              <w:divsChild>
                <w:div w:id="12613648">
                  <w:marLeft w:val="0"/>
                  <w:marRight w:val="0"/>
                  <w:marTop w:val="0"/>
                  <w:marBottom w:val="0"/>
                  <w:divBdr>
                    <w:top w:val="none" w:sz="0" w:space="0" w:color="auto"/>
                    <w:left w:val="none" w:sz="0" w:space="0" w:color="auto"/>
                    <w:bottom w:val="none" w:sz="0" w:space="0" w:color="auto"/>
                    <w:right w:val="none" w:sz="0" w:space="0" w:color="auto"/>
                  </w:divBdr>
                  <w:divsChild>
                    <w:div w:id="678194991">
                      <w:marLeft w:val="0"/>
                      <w:marRight w:val="0"/>
                      <w:marTop w:val="0"/>
                      <w:marBottom w:val="0"/>
                      <w:divBdr>
                        <w:top w:val="none" w:sz="0" w:space="0" w:color="auto"/>
                        <w:left w:val="none" w:sz="0" w:space="0" w:color="auto"/>
                        <w:bottom w:val="none" w:sz="0" w:space="0" w:color="auto"/>
                        <w:right w:val="none" w:sz="0" w:space="0" w:color="auto"/>
                      </w:divBdr>
                      <w:divsChild>
                        <w:div w:id="76187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454446">
      <w:bodyDiv w:val="1"/>
      <w:marLeft w:val="0"/>
      <w:marRight w:val="0"/>
      <w:marTop w:val="0"/>
      <w:marBottom w:val="0"/>
      <w:divBdr>
        <w:top w:val="none" w:sz="0" w:space="0" w:color="auto"/>
        <w:left w:val="none" w:sz="0" w:space="0" w:color="auto"/>
        <w:bottom w:val="none" w:sz="0" w:space="0" w:color="auto"/>
        <w:right w:val="none" w:sz="0" w:space="0" w:color="auto"/>
      </w:divBdr>
    </w:div>
    <w:div w:id="301546789">
      <w:bodyDiv w:val="1"/>
      <w:marLeft w:val="0"/>
      <w:marRight w:val="0"/>
      <w:marTop w:val="0"/>
      <w:marBottom w:val="0"/>
      <w:divBdr>
        <w:top w:val="none" w:sz="0" w:space="0" w:color="auto"/>
        <w:left w:val="none" w:sz="0" w:space="0" w:color="auto"/>
        <w:bottom w:val="none" w:sz="0" w:space="0" w:color="auto"/>
        <w:right w:val="none" w:sz="0" w:space="0" w:color="auto"/>
      </w:divBdr>
    </w:div>
    <w:div w:id="310671813">
      <w:bodyDiv w:val="1"/>
      <w:marLeft w:val="0"/>
      <w:marRight w:val="0"/>
      <w:marTop w:val="0"/>
      <w:marBottom w:val="0"/>
      <w:divBdr>
        <w:top w:val="none" w:sz="0" w:space="0" w:color="auto"/>
        <w:left w:val="none" w:sz="0" w:space="0" w:color="auto"/>
        <w:bottom w:val="none" w:sz="0" w:space="0" w:color="auto"/>
        <w:right w:val="none" w:sz="0" w:space="0" w:color="auto"/>
      </w:divBdr>
    </w:div>
    <w:div w:id="330641781">
      <w:bodyDiv w:val="1"/>
      <w:marLeft w:val="0"/>
      <w:marRight w:val="0"/>
      <w:marTop w:val="0"/>
      <w:marBottom w:val="0"/>
      <w:divBdr>
        <w:top w:val="none" w:sz="0" w:space="0" w:color="auto"/>
        <w:left w:val="none" w:sz="0" w:space="0" w:color="auto"/>
        <w:bottom w:val="none" w:sz="0" w:space="0" w:color="auto"/>
        <w:right w:val="none" w:sz="0" w:space="0" w:color="auto"/>
      </w:divBdr>
    </w:div>
    <w:div w:id="566456900">
      <w:bodyDiv w:val="1"/>
      <w:marLeft w:val="0"/>
      <w:marRight w:val="0"/>
      <w:marTop w:val="0"/>
      <w:marBottom w:val="0"/>
      <w:divBdr>
        <w:top w:val="none" w:sz="0" w:space="0" w:color="auto"/>
        <w:left w:val="none" w:sz="0" w:space="0" w:color="auto"/>
        <w:bottom w:val="none" w:sz="0" w:space="0" w:color="auto"/>
        <w:right w:val="none" w:sz="0" w:space="0" w:color="auto"/>
      </w:divBdr>
    </w:div>
    <w:div w:id="758915850">
      <w:bodyDiv w:val="1"/>
      <w:marLeft w:val="0"/>
      <w:marRight w:val="0"/>
      <w:marTop w:val="0"/>
      <w:marBottom w:val="0"/>
      <w:divBdr>
        <w:top w:val="none" w:sz="0" w:space="0" w:color="auto"/>
        <w:left w:val="none" w:sz="0" w:space="0" w:color="auto"/>
        <w:bottom w:val="none" w:sz="0" w:space="0" w:color="auto"/>
        <w:right w:val="none" w:sz="0" w:space="0" w:color="auto"/>
      </w:divBdr>
    </w:div>
    <w:div w:id="836072123">
      <w:bodyDiv w:val="1"/>
      <w:marLeft w:val="0"/>
      <w:marRight w:val="0"/>
      <w:marTop w:val="0"/>
      <w:marBottom w:val="0"/>
      <w:divBdr>
        <w:top w:val="none" w:sz="0" w:space="0" w:color="auto"/>
        <w:left w:val="none" w:sz="0" w:space="0" w:color="auto"/>
        <w:bottom w:val="none" w:sz="0" w:space="0" w:color="auto"/>
        <w:right w:val="none" w:sz="0" w:space="0" w:color="auto"/>
      </w:divBdr>
      <w:divsChild>
        <w:div w:id="1852991009">
          <w:marLeft w:val="0"/>
          <w:marRight w:val="0"/>
          <w:marTop w:val="0"/>
          <w:marBottom w:val="0"/>
          <w:divBdr>
            <w:top w:val="none" w:sz="0" w:space="0" w:color="auto"/>
            <w:left w:val="none" w:sz="0" w:space="0" w:color="auto"/>
            <w:bottom w:val="none" w:sz="0" w:space="0" w:color="auto"/>
            <w:right w:val="none" w:sz="0" w:space="0" w:color="auto"/>
          </w:divBdr>
          <w:divsChild>
            <w:div w:id="1547061720">
              <w:marLeft w:val="0"/>
              <w:marRight w:val="0"/>
              <w:marTop w:val="0"/>
              <w:marBottom w:val="0"/>
              <w:divBdr>
                <w:top w:val="none" w:sz="0" w:space="0" w:color="auto"/>
                <w:left w:val="none" w:sz="0" w:space="0" w:color="auto"/>
                <w:bottom w:val="none" w:sz="0" w:space="0" w:color="auto"/>
                <w:right w:val="none" w:sz="0" w:space="0" w:color="auto"/>
              </w:divBdr>
              <w:divsChild>
                <w:div w:id="941842901">
                  <w:marLeft w:val="0"/>
                  <w:marRight w:val="0"/>
                  <w:marTop w:val="0"/>
                  <w:marBottom w:val="0"/>
                  <w:divBdr>
                    <w:top w:val="none" w:sz="0" w:space="0" w:color="auto"/>
                    <w:left w:val="none" w:sz="0" w:space="0" w:color="auto"/>
                    <w:bottom w:val="none" w:sz="0" w:space="0" w:color="auto"/>
                    <w:right w:val="none" w:sz="0" w:space="0" w:color="auto"/>
                  </w:divBdr>
                  <w:divsChild>
                    <w:div w:id="79986491">
                      <w:marLeft w:val="0"/>
                      <w:marRight w:val="0"/>
                      <w:marTop w:val="0"/>
                      <w:marBottom w:val="0"/>
                      <w:divBdr>
                        <w:top w:val="none" w:sz="0" w:space="0" w:color="auto"/>
                        <w:left w:val="none" w:sz="0" w:space="0" w:color="auto"/>
                        <w:bottom w:val="none" w:sz="0" w:space="0" w:color="auto"/>
                        <w:right w:val="none" w:sz="0" w:space="0" w:color="auto"/>
                      </w:divBdr>
                      <w:divsChild>
                        <w:div w:id="656420363">
                          <w:marLeft w:val="0"/>
                          <w:marRight w:val="0"/>
                          <w:marTop w:val="0"/>
                          <w:marBottom w:val="0"/>
                          <w:divBdr>
                            <w:top w:val="none" w:sz="0" w:space="0" w:color="auto"/>
                            <w:left w:val="none" w:sz="0" w:space="0" w:color="auto"/>
                            <w:bottom w:val="none" w:sz="0" w:space="0" w:color="auto"/>
                            <w:right w:val="none" w:sz="0" w:space="0" w:color="auto"/>
                          </w:divBdr>
                          <w:divsChild>
                            <w:div w:id="1851866407">
                              <w:marLeft w:val="0"/>
                              <w:marRight w:val="0"/>
                              <w:marTop w:val="0"/>
                              <w:marBottom w:val="0"/>
                              <w:divBdr>
                                <w:top w:val="none" w:sz="0" w:space="0" w:color="auto"/>
                                <w:left w:val="none" w:sz="0" w:space="0" w:color="auto"/>
                                <w:bottom w:val="none" w:sz="0" w:space="0" w:color="auto"/>
                                <w:right w:val="none" w:sz="0" w:space="0" w:color="auto"/>
                              </w:divBdr>
                              <w:divsChild>
                                <w:div w:id="2083409785">
                                  <w:marLeft w:val="0"/>
                                  <w:marRight w:val="0"/>
                                  <w:marTop w:val="0"/>
                                  <w:marBottom w:val="0"/>
                                  <w:divBdr>
                                    <w:top w:val="none" w:sz="0" w:space="0" w:color="auto"/>
                                    <w:left w:val="none" w:sz="0" w:space="0" w:color="auto"/>
                                    <w:bottom w:val="none" w:sz="0" w:space="0" w:color="auto"/>
                                    <w:right w:val="none" w:sz="0" w:space="0" w:color="auto"/>
                                  </w:divBdr>
                                  <w:divsChild>
                                    <w:div w:id="1985814780">
                                      <w:marLeft w:val="0"/>
                                      <w:marRight w:val="0"/>
                                      <w:marTop w:val="0"/>
                                      <w:marBottom w:val="0"/>
                                      <w:divBdr>
                                        <w:top w:val="none" w:sz="0" w:space="0" w:color="auto"/>
                                        <w:left w:val="none" w:sz="0" w:space="0" w:color="auto"/>
                                        <w:bottom w:val="none" w:sz="0" w:space="0" w:color="auto"/>
                                        <w:right w:val="none" w:sz="0" w:space="0" w:color="auto"/>
                                      </w:divBdr>
                                      <w:divsChild>
                                        <w:div w:id="15515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509135">
      <w:bodyDiv w:val="1"/>
      <w:marLeft w:val="0"/>
      <w:marRight w:val="0"/>
      <w:marTop w:val="0"/>
      <w:marBottom w:val="0"/>
      <w:divBdr>
        <w:top w:val="none" w:sz="0" w:space="0" w:color="auto"/>
        <w:left w:val="none" w:sz="0" w:space="0" w:color="auto"/>
        <w:bottom w:val="none" w:sz="0" w:space="0" w:color="auto"/>
        <w:right w:val="none" w:sz="0" w:space="0" w:color="auto"/>
      </w:divBdr>
    </w:div>
    <w:div w:id="1145782115">
      <w:bodyDiv w:val="1"/>
      <w:marLeft w:val="0"/>
      <w:marRight w:val="0"/>
      <w:marTop w:val="0"/>
      <w:marBottom w:val="0"/>
      <w:divBdr>
        <w:top w:val="none" w:sz="0" w:space="0" w:color="auto"/>
        <w:left w:val="none" w:sz="0" w:space="0" w:color="auto"/>
        <w:bottom w:val="none" w:sz="0" w:space="0" w:color="auto"/>
        <w:right w:val="none" w:sz="0" w:space="0" w:color="auto"/>
      </w:divBdr>
    </w:div>
    <w:div w:id="1611467935">
      <w:bodyDiv w:val="1"/>
      <w:marLeft w:val="0"/>
      <w:marRight w:val="0"/>
      <w:marTop w:val="0"/>
      <w:marBottom w:val="0"/>
      <w:divBdr>
        <w:top w:val="none" w:sz="0" w:space="0" w:color="auto"/>
        <w:left w:val="none" w:sz="0" w:space="0" w:color="auto"/>
        <w:bottom w:val="none" w:sz="0" w:space="0" w:color="auto"/>
        <w:right w:val="none" w:sz="0" w:space="0" w:color="auto"/>
      </w:divBdr>
    </w:div>
    <w:div w:id="1728532757">
      <w:bodyDiv w:val="1"/>
      <w:marLeft w:val="0"/>
      <w:marRight w:val="0"/>
      <w:marTop w:val="0"/>
      <w:marBottom w:val="0"/>
      <w:divBdr>
        <w:top w:val="none" w:sz="0" w:space="0" w:color="auto"/>
        <w:left w:val="none" w:sz="0" w:space="0" w:color="auto"/>
        <w:bottom w:val="none" w:sz="0" w:space="0" w:color="auto"/>
        <w:right w:val="none" w:sz="0" w:space="0" w:color="auto"/>
      </w:divBdr>
    </w:div>
    <w:div w:id="1811701539">
      <w:bodyDiv w:val="1"/>
      <w:marLeft w:val="0"/>
      <w:marRight w:val="0"/>
      <w:marTop w:val="0"/>
      <w:marBottom w:val="0"/>
      <w:divBdr>
        <w:top w:val="none" w:sz="0" w:space="0" w:color="auto"/>
        <w:left w:val="none" w:sz="0" w:space="0" w:color="auto"/>
        <w:bottom w:val="none" w:sz="0" w:space="0" w:color="auto"/>
        <w:right w:val="none" w:sz="0" w:space="0" w:color="auto"/>
      </w:divBdr>
    </w:div>
    <w:div w:id="200600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3947\Application%20Data\Microsoft\Templates\Jetro_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5FFF96-3514-4F51-996A-23CEC3197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Jetro_E</Template>
  <TotalTime>348</TotalTime>
  <Pages>11</Pages>
  <Words>2938</Words>
  <Characters>16751</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Nippon Koei Co., Ltd.</Company>
  <LinksUpToDate>false</LinksUpToDate>
  <CharactersWithSpaces>19650</CharactersWithSpaces>
  <SharedDoc>false</SharedDoc>
  <HLinks>
    <vt:vector size="594" baseType="variant">
      <vt:variant>
        <vt:i4>1835058</vt:i4>
      </vt:variant>
      <vt:variant>
        <vt:i4>590</vt:i4>
      </vt:variant>
      <vt:variant>
        <vt:i4>0</vt:i4>
      </vt:variant>
      <vt:variant>
        <vt:i4>5</vt:i4>
      </vt:variant>
      <vt:variant>
        <vt:lpwstr/>
      </vt:variant>
      <vt:variant>
        <vt:lpwstr>_Toc315568278</vt:lpwstr>
      </vt:variant>
      <vt:variant>
        <vt:i4>1835058</vt:i4>
      </vt:variant>
      <vt:variant>
        <vt:i4>584</vt:i4>
      </vt:variant>
      <vt:variant>
        <vt:i4>0</vt:i4>
      </vt:variant>
      <vt:variant>
        <vt:i4>5</vt:i4>
      </vt:variant>
      <vt:variant>
        <vt:lpwstr/>
      </vt:variant>
      <vt:variant>
        <vt:lpwstr>_Toc315568277</vt:lpwstr>
      </vt:variant>
      <vt:variant>
        <vt:i4>1835058</vt:i4>
      </vt:variant>
      <vt:variant>
        <vt:i4>578</vt:i4>
      </vt:variant>
      <vt:variant>
        <vt:i4>0</vt:i4>
      </vt:variant>
      <vt:variant>
        <vt:i4>5</vt:i4>
      </vt:variant>
      <vt:variant>
        <vt:lpwstr/>
      </vt:variant>
      <vt:variant>
        <vt:lpwstr>_Toc315568276</vt:lpwstr>
      </vt:variant>
      <vt:variant>
        <vt:i4>1835058</vt:i4>
      </vt:variant>
      <vt:variant>
        <vt:i4>572</vt:i4>
      </vt:variant>
      <vt:variant>
        <vt:i4>0</vt:i4>
      </vt:variant>
      <vt:variant>
        <vt:i4>5</vt:i4>
      </vt:variant>
      <vt:variant>
        <vt:lpwstr/>
      </vt:variant>
      <vt:variant>
        <vt:lpwstr>_Toc315568275</vt:lpwstr>
      </vt:variant>
      <vt:variant>
        <vt:i4>1835058</vt:i4>
      </vt:variant>
      <vt:variant>
        <vt:i4>566</vt:i4>
      </vt:variant>
      <vt:variant>
        <vt:i4>0</vt:i4>
      </vt:variant>
      <vt:variant>
        <vt:i4>5</vt:i4>
      </vt:variant>
      <vt:variant>
        <vt:lpwstr/>
      </vt:variant>
      <vt:variant>
        <vt:lpwstr>_Toc315568274</vt:lpwstr>
      </vt:variant>
      <vt:variant>
        <vt:i4>1835058</vt:i4>
      </vt:variant>
      <vt:variant>
        <vt:i4>560</vt:i4>
      </vt:variant>
      <vt:variant>
        <vt:i4>0</vt:i4>
      </vt:variant>
      <vt:variant>
        <vt:i4>5</vt:i4>
      </vt:variant>
      <vt:variant>
        <vt:lpwstr/>
      </vt:variant>
      <vt:variant>
        <vt:lpwstr>_Toc315568273</vt:lpwstr>
      </vt:variant>
      <vt:variant>
        <vt:i4>1835058</vt:i4>
      </vt:variant>
      <vt:variant>
        <vt:i4>554</vt:i4>
      </vt:variant>
      <vt:variant>
        <vt:i4>0</vt:i4>
      </vt:variant>
      <vt:variant>
        <vt:i4>5</vt:i4>
      </vt:variant>
      <vt:variant>
        <vt:lpwstr/>
      </vt:variant>
      <vt:variant>
        <vt:lpwstr>_Toc315568272</vt:lpwstr>
      </vt:variant>
      <vt:variant>
        <vt:i4>1835058</vt:i4>
      </vt:variant>
      <vt:variant>
        <vt:i4>548</vt:i4>
      </vt:variant>
      <vt:variant>
        <vt:i4>0</vt:i4>
      </vt:variant>
      <vt:variant>
        <vt:i4>5</vt:i4>
      </vt:variant>
      <vt:variant>
        <vt:lpwstr/>
      </vt:variant>
      <vt:variant>
        <vt:lpwstr>_Toc315568271</vt:lpwstr>
      </vt:variant>
      <vt:variant>
        <vt:i4>1835058</vt:i4>
      </vt:variant>
      <vt:variant>
        <vt:i4>542</vt:i4>
      </vt:variant>
      <vt:variant>
        <vt:i4>0</vt:i4>
      </vt:variant>
      <vt:variant>
        <vt:i4>5</vt:i4>
      </vt:variant>
      <vt:variant>
        <vt:lpwstr/>
      </vt:variant>
      <vt:variant>
        <vt:lpwstr>_Toc315568270</vt:lpwstr>
      </vt:variant>
      <vt:variant>
        <vt:i4>1900594</vt:i4>
      </vt:variant>
      <vt:variant>
        <vt:i4>536</vt:i4>
      </vt:variant>
      <vt:variant>
        <vt:i4>0</vt:i4>
      </vt:variant>
      <vt:variant>
        <vt:i4>5</vt:i4>
      </vt:variant>
      <vt:variant>
        <vt:lpwstr/>
      </vt:variant>
      <vt:variant>
        <vt:lpwstr>_Toc315568269</vt:lpwstr>
      </vt:variant>
      <vt:variant>
        <vt:i4>1900594</vt:i4>
      </vt:variant>
      <vt:variant>
        <vt:i4>530</vt:i4>
      </vt:variant>
      <vt:variant>
        <vt:i4>0</vt:i4>
      </vt:variant>
      <vt:variant>
        <vt:i4>5</vt:i4>
      </vt:variant>
      <vt:variant>
        <vt:lpwstr/>
      </vt:variant>
      <vt:variant>
        <vt:lpwstr>_Toc315568268</vt:lpwstr>
      </vt:variant>
      <vt:variant>
        <vt:i4>1900594</vt:i4>
      </vt:variant>
      <vt:variant>
        <vt:i4>524</vt:i4>
      </vt:variant>
      <vt:variant>
        <vt:i4>0</vt:i4>
      </vt:variant>
      <vt:variant>
        <vt:i4>5</vt:i4>
      </vt:variant>
      <vt:variant>
        <vt:lpwstr/>
      </vt:variant>
      <vt:variant>
        <vt:lpwstr>_Toc315568267</vt:lpwstr>
      </vt:variant>
      <vt:variant>
        <vt:i4>1900594</vt:i4>
      </vt:variant>
      <vt:variant>
        <vt:i4>518</vt:i4>
      </vt:variant>
      <vt:variant>
        <vt:i4>0</vt:i4>
      </vt:variant>
      <vt:variant>
        <vt:i4>5</vt:i4>
      </vt:variant>
      <vt:variant>
        <vt:lpwstr/>
      </vt:variant>
      <vt:variant>
        <vt:lpwstr>_Toc315568266</vt:lpwstr>
      </vt:variant>
      <vt:variant>
        <vt:i4>1900594</vt:i4>
      </vt:variant>
      <vt:variant>
        <vt:i4>512</vt:i4>
      </vt:variant>
      <vt:variant>
        <vt:i4>0</vt:i4>
      </vt:variant>
      <vt:variant>
        <vt:i4>5</vt:i4>
      </vt:variant>
      <vt:variant>
        <vt:lpwstr/>
      </vt:variant>
      <vt:variant>
        <vt:lpwstr>_Toc315568265</vt:lpwstr>
      </vt:variant>
      <vt:variant>
        <vt:i4>1900594</vt:i4>
      </vt:variant>
      <vt:variant>
        <vt:i4>506</vt:i4>
      </vt:variant>
      <vt:variant>
        <vt:i4>0</vt:i4>
      </vt:variant>
      <vt:variant>
        <vt:i4>5</vt:i4>
      </vt:variant>
      <vt:variant>
        <vt:lpwstr/>
      </vt:variant>
      <vt:variant>
        <vt:lpwstr>_Toc315568264</vt:lpwstr>
      </vt:variant>
      <vt:variant>
        <vt:i4>1900594</vt:i4>
      </vt:variant>
      <vt:variant>
        <vt:i4>500</vt:i4>
      </vt:variant>
      <vt:variant>
        <vt:i4>0</vt:i4>
      </vt:variant>
      <vt:variant>
        <vt:i4>5</vt:i4>
      </vt:variant>
      <vt:variant>
        <vt:lpwstr/>
      </vt:variant>
      <vt:variant>
        <vt:lpwstr>_Toc315568263</vt:lpwstr>
      </vt:variant>
      <vt:variant>
        <vt:i4>1900594</vt:i4>
      </vt:variant>
      <vt:variant>
        <vt:i4>494</vt:i4>
      </vt:variant>
      <vt:variant>
        <vt:i4>0</vt:i4>
      </vt:variant>
      <vt:variant>
        <vt:i4>5</vt:i4>
      </vt:variant>
      <vt:variant>
        <vt:lpwstr/>
      </vt:variant>
      <vt:variant>
        <vt:lpwstr>_Toc315568262</vt:lpwstr>
      </vt:variant>
      <vt:variant>
        <vt:i4>1900594</vt:i4>
      </vt:variant>
      <vt:variant>
        <vt:i4>488</vt:i4>
      </vt:variant>
      <vt:variant>
        <vt:i4>0</vt:i4>
      </vt:variant>
      <vt:variant>
        <vt:i4>5</vt:i4>
      </vt:variant>
      <vt:variant>
        <vt:lpwstr/>
      </vt:variant>
      <vt:variant>
        <vt:lpwstr>_Toc315568261</vt:lpwstr>
      </vt:variant>
      <vt:variant>
        <vt:i4>1900594</vt:i4>
      </vt:variant>
      <vt:variant>
        <vt:i4>482</vt:i4>
      </vt:variant>
      <vt:variant>
        <vt:i4>0</vt:i4>
      </vt:variant>
      <vt:variant>
        <vt:i4>5</vt:i4>
      </vt:variant>
      <vt:variant>
        <vt:lpwstr/>
      </vt:variant>
      <vt:variant>
        <vt:lpwstr>_Toc315568260</vt:lpwstr>
      </vt:variant>
      <vt:variant>
        <vt:i4>1966130</vt:i4>
      </vt:variant>
      <vt:variant>
        <vt:i4>476</vt:i4>
      </vt:variant>
      <vt:variant>
        <vt:i4>0</vt:i4>
      </vt:variant>
      <vt:variant>
        <vt:i4>5</vt:i4>
      </vt:variant>
      <vt:variant>
        <vt:lpwstr/>
      </vt:variant>
      <vt:variant>
        <vt:lpwstr>_Toc315568259</vt:lpwstr>
      </vt:variant>
      <vt:variant>
        <vt:i4>1966130</vt:i4>
      </vt:variant>
      <vt:variant>
        <vt:i4>470</vt:i4>
      </vt:variant>
      <vt:variant>
        <vt:i4>0</vt:i4>
      </vt:variant>
      <vt:variant>
        <vt:i4>5</vt:i4>
      </vt:variant>
      <vt:variant>
        <vt:lpwstr/>
      </vt:variant>
      <vt:variant>
        <vt:lpwstr>_Toc315568258</vt:lpwstr>
      </vt:variant>
      <vt:variant>
        <vt:i4>1966130</vt:i4>
      </vt:variant>
      <vt:variant>
        <vt:i4>464</vt:i4>
      </vt:variant>
      <vt:variant>
        <vt:i4>0</vt:i4>
      </vt:variant>
      <vt:variant>
        <vt:i4>5</vt:i4>
      </vt:variant>
      <vt:variant>
        <vt:lpwstr/>
      </vt:variant>
      <vt:variant>
        <vt:lpwstr>_Toc315568257</vt:lpwstr>
      </vt:variant>
      <vt:variant>
        <vt:i4>1966130</vt:i4>
      </vt:variant>
      <vt:variant>
        <vt:i4>458</vt:i4>
      </vt:variant>
      <vt:variant>
        <vt:i4>0</vt:i4>
      </vt:variant>
      <vt:variant>
        <vt:i4>5</vt:i4>
      </vt:variant>
      <vt:variant>
        <vt:lpwstr/>
      </vt:variant>
      <vt:variant>
        <vt:lpwstr>_Toc315568256</vt:lpwstr>
      </vt:variant>
      <vt:variant>
        <vt:i4>1966130</vt:i4>
      </vt:variant>
      <vt:variant>
        <vt:i4>452</vt:i4>
      </vt:variant>
      <vt:variant>
        <vt:i4>0</vt:i4>
      </vt:variant>
      <vt:variant>
        <vt:i4>5</vt:i4>
      </vt:variant>
      <vt:variant>
        <vt:lpwstr/>
      </vt:variant>
      <vt:variant>
        <vt:lpwstr>_Toc315568255</vt:lpwstr>
      </vt:variant>
      <vt:variant>
        <vt:i4>1966130</vt:i4>
      </vt:variant>
      <vt:variant>
        <vt:i4>446</vt:i4>
      </vt:variant>
      <vt:variant>
        <vt:i4>0</vt:i4>
      </vt:variant>
      <vt:variant>
        <vt:i4>5</vt:i4>
      </vt:variant>
      <vt:variant>
        <vt:lpwstr/>
      </vt:variant>
      <vt:variant>
        <vt:lpwstr>_Toc315568254</vt:lpwstr>
      </vt:variant>
      <vt:variant>
        <vt:i4>1966130</vt:i4>
      </vt:variant>
      <vt:variant>
        <vt:i4>440</vt:i4>
      </vt:variant>
      <vt:variant>
        <vt:i4>0</vt:i4>
      </vt:variant>
      <vt:variant>
        <vt:i4>5</vt:i4>
      </vt:variant>
      <vt:variant>
        <vt:lpwstr/>
      </vt:variant>
      <vt:variant>
        <vt:lpwstr>_Toc315568253</vt:lpwstr>
      </vt:variant>
      <vt:variant>
        <vt:i4>1966130</vt:i4>
      </vt:variant>
      <vt:variant>
        <vt:i4>434</vt:i4>
      </vt:variant>
      <vt:variant>
        <vt:i4>0</vt:i4>
      </vt:variant>
      <vt:variant>
        <vt:i4>5</vt:i4>
      </vt:variant>
      <vt:variant>
        <vt:lpwstr/>
      </vt:variant>
      <vt:variant>
        <vt:lpwstr>_Toc315568252</vt:lpwstr>
      </vt:variant>
      <vt:variant>
        <vt:i4>1966130</vt:i4>
      </vt:variant>
      <vt:variant>
        <vt:i4>428</vt:i4>
      </vt:variant>
      <vt:variant>
        <vt:i4>0</vt:i4>
      </vt:variant>
      <vt:variant>
        <vt:i4>5</vt:i4>
      </vt:variant>
      <vt:variant>
        <vt:lpwstr/>
      </vt:variant>
      <vt:variant>
        <vt:lpwstr>_Toc315568251</vt:lpwstr>
      </vt:variant>
      <vt:variant>
        <vt:i4>1966130</vt:i4>
      </vt:variant>
      <vt:variant>
        <vt:i4>422</vt:i4>
      </vt:variant>
      <vt:variant>
        <vt:i4>0</vt:i4>
      </vt:variant>
      <vt:variant>
        <vt:i4>5</vt:i4>
      </vt:variant>
      <vt:variant>
        <vt:lpwstr/>
      </vt:variant>
      <vt:variant>
        <vt:lpwstr>_Toc315568250</vt:lpwstr>
      </vt:variant>
      <vt:variant>
        <vt:i4>2031666</vt:i4>
      </vt:variant>
      <vt:variant>
        <vt:i4>416</vt:i4>
      </vt:variant>
      <vt:variant>
        <vt:i4>0</vt:i4>
      </vt:variant>
      <vt:variant>
        <vt:i4>5</vt:i4>
      </vt:variant>
      <vt:variant>
        <vt:lpwstr/>
      </vt:variant>
      <vt:variant>
        <vt:lpwstr>_Toc315568249</vt:lpwstr>
      </vt:variant>
      <vt:variant>
        <vt:i4>2031666</vt:i4>
      </vt:variant>
      <vt:variant>
        <vt:i4>410</vt:i4>
      </vt:variant>
      <vt:variant>
        <vt:i4>0</vt:i4>
      </vt:variant>
      <vt:variant>
        <vt:i4>5</vt:i4>
      </vt:variant>
      <vt:variant>
        <vt:lpwstr/>
      </vt:variant>
      <vt:variant>
        <vt:lpwstr>_Toc315568248</vt:lpwstr>
      </vt:variant>
      <vt:variant>
        <vt:i4>2031666</vt:i4>
      </vt:variant>
      <vt:variant>
        <vt:i4>404</vt:i4>
      </vt:variant>
      <vt:variant>
        <vt:i4>0</vt:i4>
      </vt:variant>
      <vt:variant>
        <vt:i4>5</vt:i4>
      </vt:variant>
      <vt:variant>
        <vt:lpwstr/>
      </vt:variant>
      <vt:variant>
        <vt:lpwstr>_Toc315568247</vt:lpwstr>
      </vt:variant>
      <vt:variant>
        <vt:i4>2031666</vt:i4>
      </vt:variant>
      <vt:variant>
        <vt:i4>398</vt:i4>
      </vt:variant>
      <vt:variant>
        <vt:i4>0</vt:i4>
      </vt:variant>
      <vt:variant>
        <vt:i4>5</vt:i4>
      </vt:variant>
      <vt:variant>
        <vt:lpwstr/>
      </vt:variant>
      <vt:variant>
        <vt:lpwstr>_Toc315568246</vt:lpwstr>
      </vt:variant>
      <vt:variant>
        <vt:i4>2031666</vt:i4>
      </vt:variant>
      <vt:variant>
        <vt:i4>392</vt:i4>
      </vt:variant>
      <vt:variant>
        <vt:i4>0</vt:i4>
      </vt:variant>
      <vt:variant>
        <vt:i4>5</vt:i4>
      </vt:variant>
      <vt:variant>
        <vt:lpwstr/>
      </vt:variant>
      <vt:variant>
        <vt:lpwstr>_Toc315568245</vt:lpwstr>
      </vt:variant>
      <vt:variant>
        <vt:i4>2031666</vt:i4>
      </vt:variant>
      <vt:variant>
        <vt:i4>386</vt:i4>
      </vt:variant>
      <vt:variant>
        <vt:i4>0</vt:i4>
      </vt:variant>
      <vt:variant>
        <vt:i4>5</vt:i4>
      </vt:variant>
      <vt:variant>
        <vt:lpwstr/>
      </vt:variant>
      <vt:variant>
        <vt:lpwstr>_Toc315568244</vt:lpwstr>
      </vt:variant>
      <vt:variant>
        <vt:i4>2031666</vt:i4>
      </vt:variant>
      <vt:variant>
        <vt:i4>380</vt:i4>
      </vt:variant>
      <vt:variant>
        <vt:i4>0</vt:i4>
      </vt:variant>
      <vt:variant>
        <vt:i4>5</vt:i4>
      </vt:variant>
      <vt:variant>
        <vt:lpwstr/>
      </vt:variant>
      <vt:variant>
        <vt:lpwstr>_Toc315568243</vt:lpwstr>
      </vt:variant>
      <vt:variant>
        <vt:i4>2031666</vt:i4>
      </vt:variant>
      <vt:variant>
        <vt:i4>374</vt:i4>
      </vt:variant>
      <vt:variant>
        <vt:i4>0</vt:i4>
      </vt:variant>
      <vt:variant>
        <vt:i4>5</vt:i4>
      </vt:variant>
      <vt:variant>
        <vt:lpwstr/>
      </vt:variant>
      <vt:variant>
        <vt:lpwstr>_Toc315568242</vt:lpwstr>
      </vt:variant>
      <vt:variant>
        <vt:i4>2031666</vt:i4>
      </vt:variant>
      <vt:variant>
        <vt:i4>368</vt:i4>
      </vt:variant>
      <vt:variant>
        <vt:i4>0</vt:i4>
      </vt:variant>
      <vt:variant>
        <vt:i4>5</vt:i4>
      </vt:variant>
      <vt:variant>
        <vt:lpwstr/>
      </vt:variant>
      <vt:variant>
        <vt:lpwstr>_Toc315568241</vt:lpwstr>
      </vt:variant>
      <vt:variant>
        <vt:i4>2031666</vt:i4>
      </vt:variant>
      <vt:variant>
        <vt:i4>362</vt:i4>
      </vt:variant>
      <vt:variant>
        <vt:i4>0</vt:i4>
      </vt:variant>
      <vt:variant>
        <vt:i4>5</vt:i4>
      </vt:variant>
      <vt:variant>
        <vt:lpwstr/>
      </vt:variant>
      <vt:variant>
        <vt:lpwstr>_Toc315568240</vt:lpwstr>
      </vt:variant>
      <vt:variant>
        <vt:i4>1572914</vt:i4>
      </vt:variant>
      <vt:variant>
        <vt:i4>356</vt:i4>
      </vt:variant>
      <vt:variant>
        <vt:i4>0</vt:i4>
      </vt:variant>
      <vt:variant>
        <vt:i4>5</vt:i4>
      </vt:variant>
      <vt:variant>
        <vt:lpwstr/>
      </vt:variant>
      <vt:variant>
        <vt:lpwstr>_Toc315568239</vt:lpwstr>
      </vt:variant>
      <vt:variant>
        <vt:i4>1572914</vt:i4>
      </vt:variant>
      <vt:variant>
        <vt:i4>350</vt:i4>
      </vt:variant>
      <vt:variant>
        <vt:i4>0</vt:i4>
      </vt:variant>
      <vt:variant>
        <vt:i4>5</vt:i4>
      </vt:variant>
      <vt:variant>
        <vt:lpwstr/>
      </vt:variant>
      <vt:variant>
        <vt:lpwstr>_Toc315568238</vt:lpwstr>
      </vt:variant>
      <vt:variant>
        <vt:i4>1572914</vt:i4>
      </vt:variant>
      <vt:variant>
        <vt:i4>344</vt:i4>
      </vt:variant>
      <vt:variant>
        <vt:i4>0</vt:i4>
      </vt:variant>
      <vt:variant>
        <vt:i4>5</vt:i4>
      </vt:variant>
      <vt:variant>
        <vt:lpwstr/>
      </vt:variant>
      <vt:variant>
        <vt:lpwstr>_Toc315568237</vt:lpwstr>
      </vt:variant>
      <vt:variant>
        <vt:i4>1572914</vt:i4>
      </vt:variant>
      <vt:variant>
        <vt:i4>338</vt:i4>
      </vt:variant>
      <vt:variant>
        <vt:i4>0</vt:i4>
      </vt:variant>
      <vt:variant>
        <vt:i4>5</vt:i4>
      </vt:variant>
      <vt:variant>
        <vt:lpwstr/>
      </vt:variant>
      <vt:variant>
        <vt:lpwstr>_Toc315568236</vt:lpwstr>
      </vt:variant>
      <vt:variant>
        <vt:i4>1572914</vt:i4>
      </vt:variant>
      <vt:variant>
        <vt:i4>332</vt:i4>
      </vt:variant>
      <vt:variant>
        <vt:i4>0</vt:i4>
      </vt:variant>
      <vt:variant>
        <vt:i4>5</vt:i4>
      </vt:variant>
      <vt:variant>
        <vt:lpwstr/>
      </vt:variant>
      <vt:variant>
        <vt:lpwstr>_Toc315568235</vt:lpwstr>
      </vt:variant>
      <vt:variant>
        <vt:i4>1572914</vt:i4>
      </vt:variant>
      <vt:variant>
        <vt:i4>326</vt:i4>
      </vt:variant>
      <vt:variant>
        <vt:i4>0</vt:i4>
      </vt:variant>
      <vt:variant>
        <vt:i4>5</vt:i4>
      </vt:variant>
      <vt:variant>
        <vt:lpwstr/>
      </vt:variant>
      <vt:variant>
        <vt:lpwstr>_Toc315568234</vt:lpwstr>
      </vt:variant>
      <vt:variant>
        <vt:i4>1572914</vt:i4>
      </vt:variant>
      <vt:variant>
        <vt:i4>320</vt:i4>
      </vt:variant>
      <vt:variant>
        <vt:i4>0</vt:i4>
      </vt:variant>
      <vt:variant>
        <vt:i4>5</vt:i4>
      </vt:variant>
      <vt:variant>
        <vt:lpwstr/>
      </vt:variant>
      <vt:variant>
        <vt:lpwstr>_Toc315568233</vt:lpwstr>
      </vt:variant>
      <vt:variant>
        <vt:i4>1572914</vt:i4>
      </vt:variant>
      <vt:variant>
        <vt:i4>314</vt:i4>
      </vt:variant>
      <vt:variant>
        <vt:i4>0</vt:i4>
      </vt:variant>
      <vt:variant>
        <vt:i4>5</vt:i4>
      </vt:variant>
      <vt:variant>
        <vt:lpwstr/>
      </vt:variant>
      <vt:variant>
        <vt:lpwstr>_Toc315568232</vt:lpwstr>
      </vt:variant>
      <vt:variant>
        <vt:i4>1572914</vt:i4>
      </vt:variant>
      <vt:variant>
        <vt:i4>308</vt:i4>
      </vt:variant>
      <vt:variant>
        <vt:i4>0</vt:i4>
      </vt:variant>
      <vt:variant>
        <vt:i4>5</vt:i4>
      </vt:variant>
      <vt:variant>
        <vt:lpwstr/>
      </vt:variant>
      <vt:variant>
        <vt:lpwstr>_Toc315568231</vt:lpwstr>
      </vt:variant>
      <vt:variant>
        <vt:i4>1572914</vt:i4>
      </vt:variant>
      <vt:variant>
        <vt:i4>302</vt:i4>
      </vt:variant>
      <vt:variant>
        <vt:i4>0</vt:i4>
      </vt:variant>
      <vt:variant>
        <vt:i4>5</vt:i4>
      </vt:variant>
      <vt:variant>
        <vt:lpwstr/>
      </vt:variant>
      <vt:variant>
        <vt:lpwstr>_Toc315568230</vt:lpwstr>
      </vt:variant>
      <vt:variant>
        <vt:i4>1638450</vt:i4>
      </vt:variant>
      <vt:variant>
        <vt:i4>296</vt:i4>
      </vt:variant>
      <vt:variant>
        <vt:i4>0</vt:i4>
      </vt:variant>
      <vt:variant>
        <vt:i4>5</vt:i4>
      </vt:variant>
      <vt:variant>
        <vt:lpwstr/>
      </vt:variant>
      <vt:variant>
        <vt:lpwstr>_Toc315568229</vt:lpwstr>
      </vt:variant>
      <vt:variant>
        <vt:i4>1638450</vt:i4>
      </vt:variant>
      <vt:variant>
        <vt:i4>290</vt:i4>
      </vt:variant>
      <vt:variant>
        <vt:i4>0</vt:i4>
      </vt:variant>
      <vt:variant>
        <vt:i4>5</vt:i4>
      </vt:variant>
      <vt:variant>
        <vt:lpwstr/>
      </vt:variant>
      <vt:variant>
        <vt:lpwstr>_Toc315568228</vt:lpwstr>
      </vt:variant>
      <vt:variant>
        <vt:i4>1638450</vt:i4>
      </vt:variant>
      <vt:variant>
        <vt:i4>284</vt:i4>
      </vt:variant>
      <vt:variant>
        <vt:i4>0</vt:i4>
      </vt:variant>
      <vt:variant>
        <vt:i4>5</vt:i4>
      </vt:variant>
      <vt:variant>
        <vt:lpwstr/>
      </vt:variant>
      <vt:variant>
        <vt:lpwstr>_Toc315568227</vt:lpwstr>
      </vt:variant>
      <vt:variant>
        <vt:i4>1638450</vt:i4>
      </vt:variant>
      <vt:variant>
        <vt:i4>278</vt:i4>
      </vt:variant>
      <vt:variant>
        <vt:i4>0</vt:i4>
      </vt:variant>
      <vt:variant>
        <vt:i4>5</vt:i4>
      </vt:variant>
      <vt:variant>
        <vt:lpwstr/>
      </vt:variant>
      <vt:variant>
        <vt:lpwstr>_Toc315568226</vt:lpwstr>
      </vt:variant>
      <vt:variant>
        <vt:i4>1638450</vt:i4>
      </vt:variant>
      <vt:variant>
        <vt:i4>272</vt:i4>
      </vt:variant>
      <vt:variant>
        <vt:i4>0</vt:i4>
      </vt:variant>
      <vt:variant>
        <vt:i4>5</vt:i4>
      </vt:variant>
      <vt:variant>
        <vt:lpwstr/>
      </vt:variant>
      <vt:variant>
        <vt:lpwstr>_Toc315568225</vt:lpwstr>
      </vt:variant>
      <vt:variant>
        <vt:i4>1638450</vt:i4>
      </vt:variant>
      <vt:variant>
        <vt:i4>266</vt:i4>
      </vt:variant>
      <vt:variant>
        <vt:i4>0</vt:i4>
      </vt:variant>
      <vt:variant>
        <vt:i4>5</vt:i4>
      </vt:variant>
      <vt:variant>
        <vt:lpwstr/>
      </vt:variant>
      <vt:variant>
        <vt:lpwstr>_Toc315568224</vt:lpwstr>
      </vt:variant>
      <vt:variant>
        <vt:i4>1638450</vt:i4>
      </vt:variant>
      <vt:variant>
        <vt:i4>260</vt:i4>
      </vt:variant>
      <vt:variant>
        <vt:i4>0</vt:i4>
      </vt:variant>
      <vt:variant>
        <vt:i4>5</vt:i4>
      </vt:variant>
      <vt:variant>
        <vt:lpwstr/>
      </vt:variant>
      <vt:variant>
        <vt:lpwstr>_Toc315568223</vt:lpwstr>
      </vt:variant>
      <vt:variant>
        <vt:i4>1638450</vt:i4>
      </vt:variant>
      <vt:variant>
        <vt:i4>254</vt:i4>
      </vt:variant>
      <vt:variant>
        <vt:i4>0</vt:i4>
      </vt:variant>
      <vt:variant>
        <vt:i4>5</vt:i4>
      </vt:variant>
      <vt:variant>
        <vt:lpwstr/>
      </vt:variant>
      <vt:variant>
        <vt:lpwstr>_Toc315568222</vt:lpwstr>
      </vt:variant>
      <vt:variant>
        <vt:i4>1638450</vt:i4>
      </vt:variant>
      <vt:variant>
        <vt:i4>248</vt:i4>
      </vt:variant>
      <vt:variant>
        <vt:i4>0</vt:i4>
      </vt:variant>
      <vt:variant>
        <vt:i4>5</vt:i4>
      </vt:variant>
      <vt:variant>
        <vt:lpwstr/>
      </vt:variant>
      <vt:variant>
        <vt:lpwstr>_Toc315568221</vt:lpwstr>
      </vt:variant>
      <vt:variant>
        <vt:i4>1638450</vt:i4>
      </vt:variant>
      <vt:variant>
        <vt:i4>242</vt:i4>
      </vt:variant>
      <vt:variant>
        <vt:i4>0</vt:i4>
      </vt:variant>
      <vt:variant>
        <vt:i4>5</vt:i4>
      </vt:variant>
      <vt:variant>
        <vt:lpwstr/>
      </vt:variant>
      <vt:variant>
        <vt:lpwstr>_Toc315568220</vt:lpwstr>
      </vt:variant>
      <vt:variant>
        <vt:i4>1703986</vt:i4>
      </vt:variant>
      <vt:variant>
        <vt:i4>236</vt:i4>
      </vt:variant>
      <vt:variant>
        <vt:i4>0</vt:i4>
      </vt:variant>
      <vt:variant>
        <vt:i4>5</vt:i4>
      </vt:variant>
      <vt:variant>
        <vt:lpwstr/>
      </vt:variant>
      <vt:variant>
        <vt:lpwstr>_Toc315568219</vt:lpwstr>
      </vt:variant>
      <vt:variant>
        <vt:i4>1703986</vt:i4>
      </vt:variant>
      <vt:variant>
        <vt:i4>230</vt:i4>
      </vt:variant>
      <vt:variant>
        <vt:i4>0</vt:i4>
      </vt:variant>
      <vt:variant>
        <vt:i4>5</vt:i4>
      </vt:variant>
      <vt:variant>
        <vt:lpwstr/>
      </vt:variant>
      <vt:variant>
        <vt:lpwstr>_Toc315568218</vt:lpwstr>
      </vt:variant>
      <vt:variant>
        <vt:i4>1703986</vt:i4>
      </vt:variant>
      <vt:variant>
        <vt:i4>224</vt:i4>
      </vt:variant>
      <vt:variant>
        <vt:i4>0</vt:i4>
      </vt:variant>
      <vt:variant>
        <vt:i4>5</vt:i4>
      </vt:variant>
      <vt:variant>
        <vt:lpwstr/>
      </vt:variant>
      <vt:variant>
        <vt:lpwstr>_Toc315568217</vt:lpwstr>
      </vt:variant>
      <vt:variant>
        <vt:i4>1703986</vt:i4>
      </vt:variant>
      <vt:variant>
        <vt:i4>218</vt:i4>
      </vt:variant>
      <vt:variant>
        <vt:i4>0</vt:i4>
      </vt:variant>
      <vt:variant>
        <vt:i4>5</vt:i4>
      </vt:variant>
      <vt:variant>
        <vt:lpwstr/>
      </vt:variant>
      <vt:variant>
        <vt:lpwstr>_Toc315568216</vt:lpwstr>
      </vt:variant>
      <vt:variant>
        <vt:i4>1703986</vt:i4>
      </vt:variant>
      <vt:variant>
        <vt:i4>212</vt:i4>
      </vt:variant>
      <vt:variant>
        <vt:i4>0</vt:i4>
      </vt:variant>
      <vt:variant>
        <vt:i4>5</vt:i4>
      </vt:variant>
      <vt:variant>
        <vt:lpwstr/>
      </vt:variant>
      <vt:variant>
        <vt:lpwstr>_Toc315568215</vt:lpwstr>
      </vt:variant>
      <vt:variant>
        <vt:i4>1703986</vt:i4>
      </vt:variant>
      <vt:variant>
        <vt:i4>206</vt:i4>
      </vt:variant>
      <vt:variant>
        <vt:i4>0</vt:i4>
      </vt:variant>
      <vt:variant>
        <vt:i4>5</vt:i4>
      </vt:variant>
      <vt:variant>
        <vt:lpwstr/>
      </vt:variant>
      <vt:variant>
        <vt:lpwstr>_Toc315568214</vt:lpwstr>
      </vt:variant>
      <vt:variant>
        <vt:i4>1703986</vt:i4>
      </vt:variant>
      <vt:variant>
        <vt:i4>200</vt:i4>
      </vt:variant>
      <vt:variant>
        <vt:i4>0</vt:i4>
      </vt:variant>
      <vt:variant>
        <vt:i4>5</vt:i4>
      </vt:variant>
      <vt:variant>
        <vt:lpwstr/>
      </vt:variant>
      <vt:variant>
        <vt:lpwstr>_Toc315568213</vt:lpwstr>
      </vt:variant>
      <vt:variant>
        <vt:i4>1703986</vt:i4>
      </vt:variant>
      <vt:variant>
        <vt:i4>194</vt:i4>
      </vt:variant>
      <vt:variant>
        <vt:i4>0</vt:i4>
      </vt:variant>
      <vt:variant>
        <vt:i4>5</vt:i4>
      </vt:variant>
      <vt:variant>
        <vt:lpwstr/>
      </vt:variant>
      <vt:variant>
        <vt:lpwstr>_Toc315568212</vt:lpwstr>
      </vt:variant>
      <vt:variant>
        <vt:i4>1703986</vt:i4>
      </vt:variant>
      <vt:variant>
        <vt:i4>188</vt:i4>
      </vt:variant>
      <vt:variant>
        <vt:i4>0</vt:i4>
      </vt:variant>
      <vt:variant>
        <vt:i4>5</vt:i4>
      </vt:variant>
      <vt:variant>
        <vt:lpwstr/>
      </vt:variant>
      <vt:variant>
        <vt:lpwstr>_Toc315568211</vt:lpwstr>
      </vt:variant>
      <vt:variant>
        <vt:i4>1703986</vt:i4>
      </vt:variant>
      <vt:variant>
        <vt:i4>182</vt:i4>
      </vt:variant>
      <vt:variant>
        <vt:i4>0</vt:i4>
      </vt:variant>
      <vt:variant>
        <vt:i4>5</vt:i4>
      </vt:variant>
      <vt:variant>
        <vt:lpwstr/>
      </vt:variant>
      <vt:variant>
        <vt:lpwstr>_Toc315568210</vt:lpwstr>
      </vt:variant>
      <vt:variant>
        <vt:i4>1769522</vt:i4>
      </vt:variant>
      <vt:variant>
        <vt:i4>176</vt:i4>
      </vt:variant>
      <vt:variant>
        <vt:i4>0</vt:i4>
      </vt:variant>
      <vt:variant>
        <vt:i4>5</vt:i4>
      </vt:variant>
      <vt:variant>
        <vt:lpwstr/>
      </vt:variant>
      <vt:variant>
        <vt:lpwstr>_Toc315568209</vt:lpwstr>
      </vt:variant>
      <vt:variant>
        <vt:i4>1769522</vt:i4>
      </vt:variant>
      <vt:variant>
        <vt:i4>170</vt:i4>
      </vt:variant>
      <vt:variant>
        <vt:i4>0</vt:i4>
      </vt:variant>
      <vt:variant>
        <vt:i4>5</vt:i4>
      </vt:variant>
      <vt:variant>
        <vt:lpwstr/>
      </vt:variant>
      <vt:variant>
        <vt:lpwstr>_Toc315568208</vt:lpwstr>
      </vt:variant>
      <vt:variant>
        <vt:i4>1769522</vt:i4>
      </vt:variant>
      <vt:variant>
        <vt:i4>164</vt:i4>
      </vt:variant>
      <vt:variant>
        <vt:i4>0</vt:i4>
      </vt:variant>
      <vt:variant>
        <vt:i4>5</vt:i4>
      </vt:variant>
      <vt:variant>
        <vt:lpwstr/>
      </vt:variant>
      <vt:variant>
        <vt:lpwstr>_Toc315568207</vt:lpwstr>
      </vt:variant>
      <vt:variant>
        <vt:i4>1769522</vt:i4>
      </vt:variant>
      <vt:variant>
        <vt:i4>158</vt:i4>
      </vt:variant>
      <vt:variant>
        <vt:i4>0</vt:i4>
      </vt:variant>
      <vt:variant>
        <vt:i4>5</vt:i4>
      </vt:variant>
      <vt:variant>
        <vt:lpwstr/>
      </vt:variant>
      <vt:variant>
        <vt:lpwstr>_Toc315568206</vt:lpwstr>
      </vt:variant>
      <vt:variant>
        <vt:i4>1769522</vt:i4>
      </vt:variant>
      <vt:variant>
        <vt:i4>152</vt:i4>
      </vt:variant>
      <vt:variant>
        <vt:i4>0</vt:i4>
      </vt:variant>
      <vt:variant>
        <vt:i4>5</vt:i4>
      </vt:variant>
      <vt:variant>
        <vt:lpwstr/>
      </vt:variant>
      <vt:variant>
        <vt:lpwstr>_Toc315568205</vt:lpwstr>
      </vt:variant>
      <vt:variant>
        <vt:i4>1769522</vt:i4>
      </vt:variant>
      <vt:variant>
        <vt:i4>146</vt:i4>
      </vt:variant>
      <vt:variant>
        <vt:i4>0</vt:i4>
      </vt:variant>
      <vt:variant>
        <vt:i4>5</vt:i4>
      </vt:variant>
      <vt:variant>
        <vt:lpwstr/>
      </vt:variant>
      <vt:variant>
        <vt:lpwstr>_Toc315568204</vt:lpwstr>
      </vt:variant>
      <vt:variant>
        <vt:i4>1769522</vt:i4>
      </vt:variant>
      <vt:variant>
        <vt:i4>140</vt:i4>
      </vt:variant>
      <vt:variant>
        <vt:i4>0</vt:i4>
      </vt:variant>
      <vt:variant>
        <vt:i4>5</vt:i4>
      </vt:variant>
      <vt:variant>
        <vt:lpwstr/>
      </vt:variant>
      <vt:variant>
        <vt:lpwstr>_Toc315568203</vt:lpwstr>
      </vt:variant>
      <vt:variant>
        <vt:i4>1769522</vt:i4>
      </vt:variant>
      <vt:variant>
        <vt:i4>134</vt:i4>
      </vt:variant>
      <vt:variant>
        <vt:i4>0</vt:i4>
      </vt:variant>
      <vt:variant>
        <vt:i4>5</vt:i4>
      </vt:variant>
      <vt:variant>
        <vt:lpwstr/>
      </vt:variant>
      <vt:variant>
        <vt:lpwstr>_Toc315568202</vt:lpwstr>
      </vt:variant>
      <vt:variant>
        <vt:i4>1769522</vt:i4>
      </vt:variant>
      <vt:variant>
        <vt:i4>128</vt:i4>
      </vt:variant>
      <vt:variant>
        <vt:i4>0</vt:i4>
      </vt:variant>
      <vt:variant>
        <vt:i4>5</vt:i4>
      </vt:variant>
      <vt:variant>
        <vt:lpwstr/>
      </vt:variant>
      <vt:variant>
        <vt:lpwstr>_Toc315568201</vt:lpwstr>
      </vt:variant>
      <vt:variant>
        <vt:i4>1769522</vt:i4>
      </vt:variant>
      <vt:variant>
        <vt:i4>122</vt:i4>
      </vt:variant>
      <vt:variant>
        <vt:i4>0</vt:i4>
      </vt:variant>
      <vt:variant>
        <vt:i4>5</vt:i4>
      </vt:variant>
      <vt:variant>
        <vt:lpwstr/>
      </vt:variant>
      <vt:variant>
        <vt:lpwstr>_Toc315568200</vt:lpwstr>
      </vt:variant>
      <vt:variant>
        <vt:i4>1179697</vt:i4>
      </vt:variant>
      <vt:variant>
        <vt:i4>116</vt:i4>
      </vt:variant>
      <vt:variant>
        <vt:i4>0</vt:i4>
      </vt:variant>
      <vt:variant>
        <vt:i4>5</vt:i4>
      </vt:variant>
      <vt:variant>
        <vt:lpwstr/>
      </vt:variant>
      <vt:variant>
        <vt:lpwstr>_Toc315568199</vt:lpwstr>
      </vt:variant>
      <vt:variant>
        <vt:i4>1179697</vt:i4>
      </vt:variant>
      <vt:variant>
        <vt:i4>110</vt:i4>
      </vt:variant>
      <vt:variant>
        <vt:i4>0</vt:i4>
      </vt:variant>
      <vt:variant>
        <vt:i4>5</vt:i4>
      </vt:variant>
      <vt:variant>
        <vt:lpwstr/>
      </vt:variant>
      <vt:variant>
        <vt:lpwstr>_Toc315568198</vt:lpwstr>
      </vt:variant>
      <vt:variant>
        <vt:i4>1179697</vt:i4>
      </vt:variant>
      <vt:variant>
        <vt:i4>104</vt:i4>
      </vt:variant>
      <vt:variant>
        <vt:i4>0</vt:i4>
      </vt:variant>
      <vt:variant>
        <vt:i4>5</vt:i4>
      </vt:variant>
      <vt:variant>
        <vt:lpwstr/>
      </vt:variant>
      <vt:variant>
        <vt:lpwstr>_Toc315568197</vt:lpwstr>
      </vt:variant>
      <vt:variant>
        <vt:i4>1179697</vt:i4>
      </vt:variant>
      <vt:variant>
        <vt:i4>98</vt:i4>
      </vt:variant>
      <vt:variant>
        <vt:i4>0</vt:i4>
      </vt:variant>
      <vt:variant>
        <vt:i4>5</vt:i4>
      </vt:variant>
      <vt:variant>
        <vt:lpwstr/>
      </vt:variant>
      <vt:variant>
        <vt:lpwstr>_Toc315568196</vt:lpwstr>
      </vt:variant>
      <vt:variant>
        <vt:i4>1179697</vt:i4>
      </vt:variant>
      <vt:variant>
        <vt:i4>92</vt:i4>
      </vt:variant>
      <vt:variant>
        <vt:i4>0</vt:i4>
      </vt:variant>
      <vt:variant>
        <vt:i4>5</vt:i4>
      </vt:variant>
      <vt:variant>
        <vt:lpwstr/>
      </vt:variant>
      <vt:variant>
        <vt:lpwstr>_Toc315568195</vt:lpwstr>
      </vt:variant>
      <vt:variant>
        <vt:i4>1179697</vt:i4>
      </vt:variant>
      <vt:variant>
        <vt:i4>86</vt:i4>
      </vt:variant>
      <vt:variant>
        <vt:i4>0</vt:i4>
      </vt:variant>
      <vt:variant>
        <vt:i4>5</vt:i4>
      </vt:variant>
      <vt:variant>
        <vt:lpwstr/>
      </vt:variant>
      <vt:variant>
        <vt:lpwstr>_Toc315568194</vt:lpwstr>
      </vt:variant>
      <vt:variant>
        <vt:i4>1179697</vt:i4>
      </vt:variant>
      <vt:variant>
        <vt:i4>80</vt:i4>
      </vt:variant>
      <vt:variant>
        <vt:i4>0</vt:i4>
      </vt:variant>
      <vt:variant>
        <vt:i4>5</vt:i4>
      </vt:variant>
      <vt:variant>
        <vt:lpwstr/>
      </vt:variant>
      <vt:variant>
        <vt:lpwstr>_Toc315568193</vt:lpwstr>
      </vt:variant>
      <vt:variant>
        <vt:i4>1179697</vt:i4>
      </vt:variant>
      <vt:variant>
        <vt:i4>74</vt:i4>
      </vt:variant>
      <vt:variant>
        <vt:i4>0</vt:i4>
      </vt:variant>
      <vt:variant>
        <vt:i4>5</vt:i4>
      </vt:variant>
      <vt:variant>
        <vt:lpwstr/>
      </vt:variant>
      <vt:variant>
        <vt:lpwstr>_Toc315568192</vt:lpwstr>
      </vt:variant>
      <vt:variant>
        <vt:i4>1179697</vt:i4>
      </vt:variant>
      <vt:variant>
        <vt:i4>68</vt:i4>
      </vt:variant>
      <vt:variant>
        <vt:i4>0</vt:i4>
      </vt:variant>
      <vt:variant>
        <vt:i4>5</vt:i4>
      </vt:variant>
      <vt:variant>
        <vt:lpwstr/>
      </vt:variant>
      <vt:variant>
        <vt:lpwstr>_Toc315568191</vt:lpwstr>
      </vt:variant>
      <vt:variant>
        <vt:i4>1179697</vt:i4>
      </vt:variant>
      <vt:variant>
        <vt:i4>62</vt:i4>
      </vt:variant>
      <vt:variant>
        <vt:i4>0</vt:i4>
      </vt:variant>
      <vt:variant>
        <vt:i4>5</vt:i4>
      </vt:variant>
      <vt:variant>
        <vt:lpwstr/>
      </vt:variant>
      <vt:variant>
        <vt:lpwstr>_Toc315568190</vt:lpwstr>
      </vt:variant>
      <vt:variant>
        <vt:i4>1245233</vt:i4>
      </vt:variant>
      <vt:variant>
        <vt:i4>56</vt:i4>
      </vt:variant>
      <vt:variant>
        <vt:i4>0</vt:i4>
      </vt:variant>
      <vt:variant>
        <vt:i4>5</vt:i4>
      </vt:variant>
      <vt:variant>
        <vt:lpwstr/>
      </vt:variant>
      <vt:variant>
        <vt:lpwstr>_Toc315568189</vt:lpwstr>
      </vt:variant>
      <vt:variant>
        <vt:i4>1245233</vt:i4>
      </vt:variant>
      <vt:variant>
        <vt:i4>50</vt:i4>
      </vt:variant>
      <vt:variant>
        <vt:i4>0</vt:i4>
      </vt:variant>
      <vt:variant>
        <vt:i4>5</vt:i4>
      </vt:variant>
      <vt:variant>
        <vt:lpwstr/>
      </vt:variant>
      <vt:variant>
        <vt:lpwstr>_Toc315568188</vt:lpwstr>
      </vt:variant>
      <vt:variant>
        <vt:i4>1245233</vt:i4>
      </vt:variant>
      <vt:variant>
        <vt:i4>44</vt:i4>
      </vt:variant>
      <vt:variant>
        <vt:i4>0</vt:i4>
      </vt:variant>
      <vt:variant>
        <vt:i4>5</vt:i4>
      </vt:variant>
      <vt:variant>
        <vt:lpwstr/>
      </vt:variant>
      <vt:variant>
        <vt:lpwstr>_Toc315568187</vt:lpwstr>
      </vt:variant>
      <vt:variant>
        <vt:i4>1245233</vt:i4>
      </vt:variant>
      <vt:variant>
        <vt:i4>38</vt:i4>
      </vt:variant>
      <vt:variant>
        <vt:i4>0</vt:i4>
      </vt:variant>
      <vt:variant>
        <vt:i4>5</vt:i4>
      </vt:variant>
      <vt:variant>
        <vt:lpwstr/>
      </vt:variant>
      <vt:variant>
        <vt:lpwstr>_Toc315568186</vt:lpwstr>
      </vt:variant>
      <vt:variant>
        <vt:i4>1245233</vt:i4>
      </vt:variant>
      <vt:variant>
        <vt:i4>32</vt:i4>
      </vt:variant>
      <vt:variant>
        <vt:i4>0</vt:i4>
      </vt:variant>
      <vt:variant>
        <vt:i4>5</vt:i4>
      </vt:variant>
      <vt:variant>
        <vt:lpwstr/>
      </vt:variant>
      <vt:variant>
        <vt:lpwstr>_Toc315568185</vt:lpwstr>
      </vt:variant>
      <vt:variant>
        <vt:i4>1245233</vt:i4>
      </vt:variant>
      <vt:variant>
        <vt:i4>26</vt:i4>
      </vt:variant>
      <vt:variant>
        <vt:i4>0</vt:i4>
      </vt:variant>
      <vt:variant>
        <vt:i4>5</vt:i4>
      </vt:variant>
      <vt:variant>
        <vt:lpwstr/>
      </vt:variant>
      <vt:variant>
        <vt:lpwstr>_Toc315568184</vt:lpwstr>
      </vt:variant>
      <vt:variant>
        <vt:i4>1245233</vt:i4>
      </vt:variant>
      <vt:variant>
        <vt:i4>20</vt:i4>
      </vt:variant>
      <vt:variant>
        <vt:i4>0</vt:i4>
      </vt:variant>
      <vt:variant>
        <vt:i4>5</vt:i4>
      </vt:variant>
      <vt:variant>
        <vt:lpwstr/>
      </vt:variant>
      <vt:variant>
        <vt:lpwstr>_Toc315568183</vt:lpwstr>
      </vt:variant>
      <vt:variant>
        <vt:i4>1245233</vt:i4>
      </vt:variant>
      <vt:variant>
        <vt:i4>14</vt:i4>
      </vt:variant>
      <vt:variant>
        <vt:i4>0</vt:i4>
      </vt:variant>
      <vt:variant>
        <vt:i4>5</vt:i4>
      </vt:variant>
      <vt:variant>
        <vt:lpwstr/>
      </vt:variant>
      <vt:variant>
        <vt:lpwstr>_Toc315568182</vt:lpwstr>
      </vt:variant>
      <vt:variant>
        <vt:i4>1245233</vt:i4>
      </vt:variant>
      <vt:variant>
        <vt:i4>8</vt:i4>
      </vt:variant>
      <vt:variant>
        <vt:i4>0</vt:i4>
      </vt:variant>
      <vt:variant>
        <vt:i4>5</vt:i4>
      </vt:variant>
      <vt:variant>
        <vt:lpwstr/>
      </vt:variant>
      <vt:variant>
        <vt:lpwstr>_Toc315568181</vt:lpwstr>
      </vt:variant>
      <vt:variant>
        <vt:i4>1245233</vt:i4>
      </vt:variant>
      <vt:variant>
        <vt:i4>2</vt:i4>
      </vt:variant>
      <vt:variant>
        <vt:i4>0</vt:i4>
      </vt:variant>
      <vt:variant>
        <vt:i4>5</vt:i4>
      </vt:variant>
      <vt:variant>
        <vt:lpwstr/>
      </vt:variant>
      <vt:variant>
        <vt:lpwstr>_Toc315568180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Tetsuya Maeda</dc:creator>
  <cp:lastModifiedBy>Chung NguyenManh</cp:lastModifiedBy>
  <cp:revision>10</cp:revision>
  <cp:lastPrinted>2015-07-21T07:34:00Z</cp:lastPrinted>
  <dcterms:created xsi:type="dcterms:W3CDTF">2015-07-21T04:42:00Z</dcterms:created>
  <dcterms:modified xsi:type="dcterms:W3CDTF">2015-07-22T04:47:00Z</dcterms:modified>
</cp:coreProperties>
</file>